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146D9F" w:rsidR="00331CAE" w:rsidP="09AE73F7" w:rsidRDefault="00713BA0" w14:paraId="00000001" w14:textId="63F67BEF">
      <w:pPr>
        <w:tabs>
          <w:tab w:val="center" w:pos="4680"/>
          <w:tab w:val="right" w:pos="9360"/>
        </w:tabs>
        <w:jc w:val="center"/>
        <w:rPr>
          <w:rFonts w:ascii="Georgia" w:hAnsi="Georgia" w:eastAsia="Georgia" w:cs="Georgia"/>
          <w:b w:val="1"/>
          <w:bCs w:val="1"/>
          <w:sz w:val="20"/>
          <w:szCs w:val="20"/>
        </w:rPr>
      </w:pPr>
      <w:r w:rsidRPr="1C6E265B" w:rsidR="00713BA0">
        <w:rPr>
          <w:rFonts w:ascii="Georgia" w:hAnsi="Georgia" w:eastAsia="Georgia" w:cs="Georgia"/>
          <w:b w:val="1"/>
          <w:bCs w:val="1"/>
          <w:sz w:val="20"/>
          <w:szCs w:val="20"/>
        </w:rPr>
        <w:t>7</w:t>
      </w:r>
      <w:r w:rsidRPr="1C6E265B" w:rsidR="00713BA0">
        <w:rPr>
          <w:rFonts w:ascii="Georgia" w:hAnsi="Georgia" w:eastAsia="Georgia" w:cs="Georgia"/>
          <w:b w:val="1"/>
          <w:bCs w:val="1"/>
          <w:sz w:val="20"/>
          <w:szCs w:val="20"/>
          <w:vertAlign w:val="superscript"/>
        </w:rPr>
        <w:t>th</w:t>
      </w:r>
      <w:r w:rsidRPr="1C6E265B" w:rsidR="2CCA5481">
        <w:rPr>
          <w:rFonts w:ascii="Georgia" w:hAnsi="Georgia" w:eastAsia="Georgia" w:cs="Georgia"/>
          <w:b w:val="1"/>
          <w:bCs w:val="1"/>
          <w:sz w:val="20"/>
          <w:szCs w:val="20"/>
        </w:rPr>
        <w:t xml:space="preserve"> Grade Language </w:t>
      </w:r>
      <w:r w:rsidRPr="1C6E265B" w:rsidR="39E3261E">
        <w:rPr>
          <w:rFonts w:ascii="Georgia" w:hAnsi="Georgia" w:eastAsia="Georgia" w:cs="Georgia"/>
          <w:b w:val="1"/>
          <w:bCs w:val="1"/>
          <w:sz w:val="20"/>
          <w:szCs w:val="20"/>
        </w:rPr>
        <w:t>&amp; Literature</w:t>
      </w:r>
    </w:p>
    <w:p w:rsidRPr="00146D9F" w:rsidR="00331CAE" w:rsidRDefault="00713BA0" w14:paraId="00000002" w14:textId="44E76503">
      <w:pPr>
        <w:jc w:val="center"/>
        <w:rPr>
          <w:rFonts w:ascii="Georgia" w:hAnsi="Georgia" w:eastAsia="Georgia" w:cs="Georgia"/>
          <w:b/>
          <w:sz w:val="20"/>
          <w:szCs w:val="20"/>
        </w:rPr>
      </w:pPr>
      <w:r w:rsidRPr="00146D9F">
        <w:rPr>
          <w:rFonts w:ascii="Georgia" w:hAnsi="Georgia" w:eastAsia="Georgia" w:cs="Georgia"/>
          <w:b/>
          <w:sz w:val="20"/>
          <w:szCs w:val="20"/>
        </w:rPr>
        <w:t>Ms. Marcia Thompson</w:t>
      </w:r>
    </w:p>
    <w:p w:rsidR="00331CAE" w:rsidRDefault="007A62C1" w14:paraId="00000003" w14:textId="4C4C36FB">
      <w:pPr>
        <w:jc w:val="center"/>
        <w:rPr>
          <w:rFonts w:ascii="Georgia" w:hAnsi="Georgia" w:eastAsia="Georgia" w:cs="Georgia"/>
          <w:sz w:val="20"/>
          <w:szCs w:val="20"/>
        </w:rPr>
      </w:pPr>
      <w:r w:rsidRPr="2927059A" w:rsidR="007A62C1">
        <w:rPr>
          <w:rFonts w:ascii="Georgia" w:hAnsi="Georgia" w:eastAsia="Georgia" w:cs="Georgia"/>
          <w:b w:val="1"/>
          <w:bCs w:val="1"/>
          <w:sz w:val="20"/>
          <w:szCs w:val="20"/>
        </w:rPr>
        <w:t>Course Syllabus 202</w:t>
      </w:r>
      <w:r w:rsidRPr="2927059A" w:rsidR="7660805E">
        <w:rPr>
          <w:rFonts w:ascii="Georgia" w:hAnsi="Georgia" w:eastAsia="Georgia" w:cs="Georgia"/>
          <w:b w:val="1"/>
          <w:bCs w:val="1"/>
          <w:sz w:val="20"/>
          <w:szCs w:val="20"/>
        </w:rPr>
        <w:t>4</w:t>
      </w:r>
      <w:r w:rsidRPr="2927059A" w:rsidR="007A62C1">
        <w:rPr>
          <w:rFonts w:ascii="Georgia" w:hAnsi="Georgia" w:eastAsia="Georgia" w:cs="Georgia"/>
          <w:b w:val="1"/>
          <w:bCs w:val="1"/>
          <w:sz w:val="20"/>
          <w:szCs w:val="20"/>
        </w:rPr>
        <w:t>-202</w:t>
      </w:r>
      <w:r w:rsidRPr="2927059A" w:rsidR="20390927">
        <w:rPr>
          <w:rFonts w:ascii="Georgia" w:hAnsi="Georgia" w:eastAsia="Georgia" w:cs="Georgia"/>
          <w:b w:val="1"/>
          <w:bCs w:val="1"/>
          <w:sz w:val="20"/>
          <w:szCs w:val="20"/>
        </w:rPr>
        <w:t>5</w:t>
      </w:r>
    </w:p>
    <w:p w:rsidR="00331CAE" w:rsidRDefault="00331CAE" w14:paraId="00000004" w14:textId="77777777">
      <w:pPr>
        <w:rPr>
          <w:rFonts w:ascii="Georgia" w:hAnsi="Georgia" w:eastAsia="Georgia" w:cs="Georgia"/>
          <w:sz w:val="20"/>
          <w:szCs w:val="20"/>
        </w:rPr>
      </w:pPr>
    </w:p>
    <w:p w:rsidR="00331CAE" w:rsidRDefault="007A62C1" w14:paraId="00000005" w14:textId="77777777">
      <w:pPr>
        <w:rPr>
          <w:rFonts w:ascii="Georgia" w:hAnsi="Georgia" w:eastAsia="Georgia" w:cs="Georgia"/>
          <w:color w:val="000000"/>
          <w:sz w:val="20"/>
          <w:szCs w:val="20"/>
        </w:rPr>
      </w:pPr>
      <w:r>
        <w:rPr>
          <w:rFonts w:ascii="Georgia" w:hAnsi="Georgia" w:eastAsia="Georgia" w:cs="Georgia"/>
          <w:b/>
          <w:sz w:val="20"/>
          <w:szCs w:val="20"/>
        </w:rPr>
        <w:t>Course Description and Objectives</w:t>
      </w:r>
    </w:p>
    <w:p w:rsidRPr="00146D9F" w:rsidR="00331CAE" w:rsidRDefault="001540E7" w14:paraId="00000007" w14:textId="5A12E6DC">
      <w:pPr>
        <w:rPr>
          <w:rFonts w:ascii="Georgia" w:hAnsi="Georgia" w:eastAsia="Georgia" w:cs="Georgia"/>
          <w:b/>
          <w:sz w:val="20"/>
          <w:szCs w:val="20"/>
        </w:rPr>
      </w:pPr>
      <w:r w:rsidRPr="00146D9F">
        <w:rPr>
          <w:rFonts w:ascii="Georgia" w:hAnsi="Georgia" w:eastAsia="Georgia" w:cs="Georgia"/>
          <w:sz w:val="20"/>
          <w:szCs w:val="20"/>
        </w:rPr>
        <w:t>In 7th grade, your child will analyze, define, compare, and evaluate ideas when reading, writing, speaking, and listening. He or she will continue to analyze how themes in fiction and nonfiction develop over the course of a book or article. Readings will include classic and contemporary pieces that represent diverse perspectives. In particular, 7th grade students’ ability to cite specific evidence when offering an interpretation of a text matures. They use relevant evidence when supporting their own points in writing and speaking, making their reasoning clear to readers or listeners or constructively evaluating others’ use of evidence. This ability will help your child in every facet of his or her studies.</w:t>
      </w:r>
    </w:p>
    <w:p w:rsidRPr="00146D9F" w:rsidR="00331CAE" w:rsidRDefault="007A62C1" w14:paraId="00000008" w14:textId="77777777">
      <w:pPr>
        <w:rPr>
          <w:rFonts w:ascii="Georgia" w:hAnsi="Georgia" w:eastAsia="Georgia" w:cs="Georgia"/>
          <w:b/>
          <w:sz w:val="20"/>
          <w:szCs w:val="20"/>
        </w:rPr>
      </w:pPr>
      <w:r w:rsidRPr="00146D9F">
        <w:rPr>
          <w:rFonts w:ascii="Georgia" w:hAnsi="Georgia" w:eastAsia="Georgia" w:cs="Georgia"/>
          <w:b/>
          <w:sz w:val="20"/>
          <w:szCs w:val="20"/>
        </w:rPr>
        <w:t>Textbook</w:t>
      </w:r>
    </w:p>
    <w:p w:rsidRPr="00146D9F" w:rsidR="00331CAE" w:rsidRDefault="00146D9F" w14:paraId="0000000A" w14:textId="31710808">
      <w:pPr>
        <w:rPr>
          <w:rFonts w:ascii="Georgia" w:hAnsi="Georgia" w:eastAsia="Georgia" w:cs="Georgia"/>
          <w:b/>
          <w:sz w:val="20"/>
          <w:szCs w:val="20"/>
        </w:rPr>
      </w:pPr>
      <w:r w:rsidRPr="29C85AD4" w:rsidR="00146D9F">
        <w:rPr>
          <w:rFonts w:ascii="Georgia" w:hAnsi="Georgia" w:eastAsia="Georgia" w:cs="Georgia"/>
          <w:sz w:val="20"/>
          <w:szCs w:val="20"/>
        </w:rPr>
        <w:t xml:space="preserve">HMH </w:t>
      </w:r>
      <w:r w:rsidRPr="29C85AD4" w:rsidR="00146D9F">
        <w:rPr>
          <w:rFonts w:ascii="Georgia" w:hAnsi="Georgia" w:eastAsia="Georgia" w:cs="Georgia"/>
          <w:i w:val="1"/>
          <w:iCs w:val="1"/>
          <w:sz w:val="20"/>
          <w:szCs w:val="20"/>
        </w:rPr>
        <w:t>Georgia Collections</w:t>
      </w:r>
      <w:r w:rsidRPr="29C85AD4" w:rsidR="00146D9F">
        <w:rPr>
          <w:rFonts w:ascii="Georgia" w:hAnsi="Georgia" w:eastAsia="Georgia" w:cs="Georgia"/>
          <w:sz w:val="20"/>
          <w:szCs w:val="20"/>
        </w:rPr>
        <w:t> </w:t>
      </w:r>
    </w:p>
    <w:p w:rsidR="29C85AD4" w:rsidP="29C85AD4" w:rsidRDefault="29C85AD4" w14:paraId="24710306" w14:textId="1253752A">
      <w:pPr>
        <w:rPr>
          <w:rFonts w:ascii="Georgia" w:hAnsi="Georgia" w:eastAsia="Georgia" w:cs="Georgia"/>
          <w:sz w:val="20"/>
          <w:szCs w:val="20"/>
        </w:rPr>
      </w:pPr>
    </w:p>
    <w:p w:rsidRPr="00146D9F" w:rsidR="00331CAE" w:rsidRDefault="007A62C1" w14:paraId="0000000B" w14:textId="77777777">
      <w:pPr>
        <w:rPr>
          <w:rFonts w:ascii="Georgia" w:hAnsi="Georgia" w:eastAsia="Georgia" w:cs="Georgia"/>
          <w:b/>
          <w:sz w:val="20"/>
          <w:szCs w:val="20"/>
        </w:rPr>
      </w:pPr>
      <w:r w:rsidRPr="00146D9F">
        <w:rPr>
          <w:rFonts w:ascii="Georgia" w:hAnsi="Georgia" w:eastAsia="Georgia" w:cs="Georgia"/>
          <w:b/>
          <w:sz w:val="20"/>
          <w:szCs w:val="20"/>
        </w:rPr>
        <w:t>Novels</w:t>
      </w:r>
    </w:p>
    <w:p w:rsidRPr="00146D9F" w:rsidR="00331CAE" w:rsidRDefault="00146D9F" w14:paraId="0000000C" w14:textId="037BE336">
      <w:pPr>
        <w:rPr>
          <w:rFonts w:ascii="Georgia" w:hAnsi="Georgia" w:eastAsia="Georgia" w:cs="Georgia"/>
          <w:i/>
          <w:sz w:val="20"/>
          <w:szCs w:val="20"/>
        </w:rPr>
      </w:pPr>
      <w:r w:rsidRPr="00146D9F">
        <w:rPr>
          <w:rFonts w:ascii="Georgia" w:hAnsi="Georgia" w:eastAsia="Georgia" w:cs="Georgia"/>
          <w:i/>
          <w:sz w:val="20"/>
          <w:szCs w:val="20"/>
        </w:rPr>
        <w:t>The Ninth Ward by Jewell Parker Rhodes</w:t>
      </w:r>
    </w:p>
    <w:p w:rsidRPr="00146D9F" w:rsidR="00331CAE" w:rsidRDefault="00331CAE" w14:paraId="0000000D" w14:textId="77777777">
      <w:pPr>
        <w:rPr>
          <w:rFonts w:ascii="Georgia" w:hAnsi="Georgia" w:eastAsia="Georgia" w:cs="Georgia"/>
          <w:b/>
          <w:sz w:val="20"/>
          <w:szCs w:val="20"/>
        </w:rPr>
      </w:pPr>
    </w:p>
    <w:p w:rsidRPr="00146D9F" w:rsidR="00331CAE" w:rsidRDefault="007A62C1" w14:paraId="0000000E" w14:textId="77777777">
      <w:pPr>
        <w:rPr>
          <w:rFonts w:ascii="Georgia" w:hAnsi="Georgia" w:eastAsia="Georgia" w:cs="Georgia"/>
          <w:b/>
          <w:sz w:val="20"/>
          <w:szCs w:val="20"/>
        </w:rPr>
      </w:pPr>
      <w:r w:rsidRPr="00146D9F">
        <w:rPr>
          <w:rFonts w:ascii="Georgia" w:hAnsi="Georgia" w:eastAsia="Georgia" w:cs="Georgia"/>
          <w:b/>
          <w:sz w:val="20"/>
          <w:szCs w:val="20"/>
        </w:rPr>
        <w:t>Unit/Concept Names</w:t>
      </w:r>
    </w:p>
    <w:p w:rsidRPr="00146D9F" w:rsidR="00146D9F" w:rsidP="00146D9F" w:rsidRDefault="00146D9F" w14:paraId="0C52F3DE" w14:textId="77777777">
      <w:pPr>
        <w:rPr>
          <w:rFonts w:ascii="Georgia" w:hAnsi="Georgia" w:eastAsia="Georgia" w:cs="Georgia"/>
          <w:sz w:val="20"/>
          <w:szCs w:val="20"/>
        </w:rPr>
      </w:pPr>
      <w:r w:rsidRPr="00146D9F">
        <w:rPr>
          <w:rFonts w:ascii="Georgia" w:hAnsi="Georgia" w:eastAsia="Georgia" w:cs="Georgia"/>
          <w:sz w:val="20"/>
          <w:szCs w:val="20"/>
        </w:rPr>
        <w:t>Unit 1: Textbook stories focusing on Theme, Plot, Sensory Details, Characterization, and Text Evidence. </w:t>
      </w:r>
    </w:p>
    <w:p w:rsidRPr="00146D9F" w:rsidR="00146D9F" w:rsidP="00146D9F" w:rsidRDefault="00146D9F" w14:paraId="6562451E" w14:textId="77777777">
      <w:pPr>
        <w:rPr>
          <w:rFonts w:ascii="Georgia" w:hAnsi="Georgia" w:eastAsia="Georgia" w:cs="Georgia"/>
          <w:sz w:val="20"/>
          <w:szCs w:val="20"/>
        </w:rPr>
      </w:pPr>
      <w:r w:rsidRPr="00146D9F">
        <w:rPr>
          <w:rFonts w:ascii="Georgia" w:hAnsi="Georgia" w:eastAsia="Georgia" w:cs="Georgia"/>
          <w:sz w:val="20"/>
          <w:szCs w:val="20"/>
        </w:rPr>
        <w:t> </w:t>
      </w:r>
    </w:p>
    <w:p w:rsidRPr="00146D9F" w:rsidR="00146D9F" w:rsidP="00146D9F" w:rsidRDefault="00146D9F" w14:paraId="060275F4" w14:textId="77777777">
      <w:pPr>
        <w:rPr>
          <w:rFonts w:ascii="Georgia" w:hAnsi="Georgia" w:eastAsia="Georgia" w:cs="Georgia"/>
          <w:sz w:val="20"/>
          <w:szCs w:val="20"/>
        </w:rPr>
      </w:pPr>
      <w:r w:rsidRPr="00146D9F">
        <w:rPr>
          <w:rFonts w:ascii="Georgia" w:hAnsi="Georgia" w:eastAsia="Georgia" w:cs="Georgia"/>
          <w:sz w:val="20"/>
          <w:szCs w:val="20"/>
        </w:rPr>
        <w:t>Unit 2: Textbook stories focusing on Structure and Organization, Media, Portrayal, and Interpretations. </w:t>
      </w:r>
    </w:p>
    <w:p w:rsidRPr="00146D9F" w:rsidR="00146D9F" w:rsidP="00146D9F" w:rsidRDefault="00146D9F" w14:paraId="2773D441" w14:textId="77777777">
      <w:pPr>
        <w:rPr>
          <w:rFonts w:ascii="Georgia" w:hAnsi="Georgia" w:eastAsia="Georgia" w:cs="Georgia"/>
          <w:sz w:val="20"/>
          <w:szCs w:val="20"/>
        </w:rPr>
      </w:pPr>
      <w:r w:rsidRPr="00146D9F">
        <w:rPr>
          <w:rFonts w:ascii="Georgia" w:hAnsi="Georgia" w:eastAsia="Georgia" w:cs="Georgia"/>
          <w:sz w:val="20"/>
          <w:szCs w:val="20"/>
        </w:rPr>
        <w:t> </w:t>
      </w:r>
    </w:p>
    <w:p w:rsidRPr="00146D9F" w:rsidR="00146D9F" w:rsidP="00146D9F" w:rsidRDefault="00146D9F" w14:paraId="21A28773" w14:textId="77777777">
      <w:pPr>
        <w:rPr>
          <w:rFonts w:ascii="Georgia" w:hAnsi="Georgia" w:eastAsia="Georgia" w:cs="Georgia"/>
          <w:sz w:val="20"/>
          <w:szCs w:val="20"/>
        </w:rPr>
      </w:pPr>
      <w:r w:rsidRPr="00146D9F">
        <w:rPr>
          <w:rFonts w:ascii="Georgia" w:hAnsi="Georgia" w:eastAsia="Georgia" w:cs="Georgia"/>
          <w:sz w:val="20"/>
          <w:szCs w:val="20"/>
        </w:rPr>
        <w:t>Unit 3: Textbook stories focusing on Structure and Organization, Media, Portrayal, Composition and Interpretations. </w:t>
      </w:r>
    </w:p>
    <w:p w:rsidRPr="00146D9F" w:rsidR="00146D9F" w:rsidP="00146D9F" w:rsidRDefault="00146D9F" w14:paraId="73330557" w14:textId="77777777">
      <w:pPr>
        <w:rPr>
          <w:rFonts w:ascii="Georgia" w:hAnsi="Georgia" w:eastAsia="Georgia" w:cs="Georgia"/>
          <w:sz w:val="20"/>
          <w:szCs w:val="20"/>
        </w:rPr>
      </w:pPr>
      <w:r w:rsidRPr="00146D9F">
        <w:rPr>
          <w:rFonts w:ascii="Georgia" w:hAnsi="Georgia" w:eastAsia="Georgia" w:cs="Georgia"/>
          <w:sz w:val="20"/>
          <w:szCs w:val="20"/>
        </w:rPr>
        <w:t> </w:t>
      </w:r>
    </w:p>
    <w:p w:rsidRPr="00146D9F" w:rsidR="00146D9F" w:rsidP="00146D9F" w:rsidRDefault="00146D9F" w14:paraId="0760CE26" w14:textId="77777777">
      <w:pPr>
        <w:rPr>
          <w:rFonts w:ascii="Georgia" w:hAnsi="Georgia" w:eastAsia="Georgia" w:cs="Georgia"/>
          <w:sz w:val="20"/>
          <w:szCs w:val="20"/>
        </w:rPr>
      </w:pPr>
      <w:r w:rsidRPr="00146D9F">
        <w:rPr>
          <w:rFonts w:ascii="Georgia" w:hAnsi="Georgia" w:eastAsia="Georgia" w:cs="Georgia"/>
          <w:sz w:val="20"/>
          <w:szCs w:val="20"/>
        </w:rPr>
        <w:t>Unit 4: Textbook stories focusing on Theme, Self-Awareness, Storyboards, Irony, Conflict, and Techniques. </w:t>
      </w:r>
    </w:p>
    <w:p w:rsidRPr="00146D9F" w:rsidR="00331CAE" w:rsidRDefault="00331CAE" w14:paraId="00000010" w14:textId="77777777">
      <w:pPr>
        <w:rPr>
          <w:rFonts w:ascii="Georgia" w:hAnsi="Georgia" w:eastAsia="Georgia" w:cs="Georgia"/>
          <w:b/>
          <w:sz w:val="20"/>
          <w:szCs w:val="20"/>
        </w:rPr>
      </w:pPr>
    </w:p>
    <w:p w:rsidR="00331CAE" w:rsidP="09AE73F7" w:rsidRDefault="007A62C1" w14:paraId="00000011" w14:textId="148944A6">
      <w:pPr>
        <w:rPr>
          <w:rFonts w:ascii="Georgia" w:hAnsi="Georgia" w:eastAsia="Georgia" w:cs="Georgia"/>
          <w:b/>
          <w:bCs/>
          <w:sz w:val="20"/>
          <w:szCs w:val="20"/>
        </w:rPr>
      </w:pPr>
      <w:bookmarkStart w:name="_30j0zll" w:id="0"/>
      <w:bookmarkEnd w:id="0"/>
      <w:r w:rsidRPr="09AE73F7">
        <w:rPr>
          <w:rFonts w:ascii="Georgia" w:hAnsi="Georgia" w:eastAsia="Georgia" w:cs="Georgia"/>
          <w:b/>
          <w:bCs/>
          <w:sz w:val="20"/>
          <w:szCs w:val="20"/>
        </w:rPr>
        <w:t>Richmond County Board of Education Grading Policy</w:t>
      </w:r>
    </w:p>
    <w:p w:rsidR="00331CAE" w:rsidP="09AE73F7" w:rsidRDefault="007A62C1" w14:paraId="00000012" w14:textId="0961FA49">
      <w:pPr>
        <w:pStyle w:val="ListParagraph"/>
        <w:numPr>
          <w:ilvl w:val="0"/>
          <w:numId w:val="2"/>
        </w:numPr>
        <w:rPr>
          <w:rFonts w:ascii="Georgia" w:hAnsi="Georgia" w:eastAsia="Georgia" w:cs="Georgia"/>
          <w:sz w:val="20"/>
          <w:szCs w:val="20"/>
        </w:rPr>
      </w:pPr>
      <w:r w:rsidRPr="09AE73F7">
        <w:rPr>
          <w:rFonts w:ascii="Georgia" w:hAnsi="Georgia" w:eastAsia="Georgia" w:cs="Georgia"/>
          <w:sz w:val="20"/>
          <w:szCs w:val="20"/>
        </w:rPr>
        <w:t>Minor Grades 60% (</w:t>
      </w:r>
      <w:r w:rsidRPr="00330763" w:rsidR="00146D9F">
        <w:rPr>
          <w:rFonts w:ascii="Georgia" w:hAnsi="Georgia" w:eastAsia="Georgia" w:cs="Georgia"/>
          <w:sz w:val="20"/>
          <w:szCs w:val="20"/>
        </w:rPr>
        <w:t>Quizzes, Classwork, Worksheets</w:t>
      </w:r>
      <w:r w:rsidRPr="00330763">
        <w:rPr>
          <w:rFonts w:ascii="Georgia" w:hAnsi="Georgia" w:eastAsia="Georgia" w:cs="Georgia"/>
          <w:sz w:val="20"/>
          <w:szCs w:val="20"/>
        </w:rPr>
        <w:t xml:space="preserve">) </w:t>
      </w:r>
    </w:p>
    <w:p w:rsidR="62BB15C5" w:rsidP="09AE73F7" w:rsidRDefault="62BB15C5" w14:paraId="485E438E" w14:textId="0F23D16A">
      <w:pPr>
        <w:pStyle w:val="ListParagraph"/>
        <w:numPr>
          <w:ilvl w:val="1"/>
          <w:numId w:val="2"/>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minor grades per 6-week progress report period = </w:t>
      </w:r>
      <w:r w:rsidRPr="09AE73F7">
        <w:rPr>
          <w:rFonts w:ascii="Georgia" w:hAnsi="Georgia" w:eastAsia="Georgia" w:cs="Georgia"/>
          <w:b/>
          <w:bCs/>
          <w:sz w:val="20"/>
          <w:szCs w:val="20"/>
        </w:rPr>
        <w:t>5</w:t>
      </w:r>
    </w:p>
    <w:p w:rsidR="00331CAE" w:rsidP="09AE73F7" w:rsidRDefault="007A62C1" w14:paraId="00000013" w14:textId="16EAC791">
      <w:pPr>
        <w:pStyle w:val="ListParagraph"/>
        <w:numPr>
          <w:ilvl w:val="0"/>
          <w:numId w:val="1"/>
        </w:numPr>
        <w:rPr>
          <w:rFonts w:ascii="Georgia" w:hAnsi="Georgia" w:eastAsia="Georgia" w:cs="Georgia"/>
          <w:sz w:val="20"/>
          <w:szCs w:val="20"/>
        </w:rPr>
      </w:pPr>
      <w:r>
        <w:rPr>
          <w:rFonts w:ascii="Georgia" w:hAnsi="Georgia" w:eastAsia="Georgia" w:cs="Georgia"/>
          <w:sz w:val="20"/>
          <w:szCs w:val="20"/>
        </w:rPr>
        <w:t>Major Grades 40% (</w:t>
      </w:r>
      <w:r w:rsidRPr="00146D9F" w:rsidR="00146D9F">
        <w:rPr>
          <w:rFonts w:ascii="Georgia" w:hAnsi="Georgia" w:eastAsia="Georgia" w:cs="Georgia"/>
          <w:sz w:val="20"/>
          <w:szCs w:val="20"/>
        </w:rPr>
        <w:t>Tests, Projects, Reports)</w:t>
      </w:r>
    </w:p>
    <w:p w:rsidR="028E0694" w:rsidP="09AE73F7" w:rsidRDefault="028E0694" w14:paraId="3EA1E897" w14:textId="2F357532">
      <w:pPr>
        <w:pStyle w:val="ListParagraph"/>
        <w:numPr>
          <w:ilvl w:val="1"/>
          <w:numId w:val="1"/>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major grades per 6-week progress report period = </w:t>
      </w:r>
      <w:r w:rsidRPr="09AE73F7">
        <w:rPr>
          <w:rFonts w:ascii="Georgia" w:hAnsi="Georgia" w:eastAsia="Georgia" w:cs="Georgia"/>
          <w:b/>
          <w:bCs/>
          <w:sz w:val="20"/>
          <w:szCs w:val="20"/>
        </w:rPr>
        <w:t>2</w:t>
      </w:r>
    </w:p>
    <w:p w:rsidR="09AE73F7" w:rsidP="09AE73F7" w:rsidRDefault="09AE73F7" w14:paraId="609323B2" w14:textId="4E43061C">
      <w:pPr>
        <w:rPr>
          <w:rFonts w:ascii="Georgia" w:hAnsi="Georgia" w:eastAsia="Georgia" w:cs="Georgia"/>
          <w:b/>
          <w:bCs/>
          <w:sz w:val="20"/>
          <w:szCs w:val="20"/>
        </w:rPr>
      </w:pPr>
    </w:p>
    <w:p w:rsidR="028E0694" w:rsidP="09AE73F7" w:rsidRDefault="028E0694" w14:paraId="5FF4AFEE" w14:textId="338A537E">
      <w:pPr>
        <w:rPr>
          <w:rFonts w:ascii="Georgia" w:hAnsi="Georgia" w:eastAsia="Georgia" w:cs="Georgia"/>
          <w:sz w:val="20"/>
          <w:szCs w:val="20"/>
        </w:rPr>
      </w:pPr>
      <w:r w:rsidRPr="09AE73F7">
        <w:rPr>
          <w:rFonts w:ascii="Georgia" w:hAnsi="Georgia" w:eastAsia="Georgia" w:cs="Georgia"/>
          <w:b/>
          <w:bCs/>
          <w:sz w:val="20"/>
          <w:szCs w:val="20"/>
        </w:rPr>
        <w:t>Academic Grading Scale</w:t>
      </w:r>
    </w:p>
    <w:p w:rsidR="00331CAE" w:rsidRDefault="007A62C1" w14:paraId="00000014" w14:textId="5C279B22">
      <w:pPr>
        <w:ind w:left="360"/>
        <w:rPr>
          <w:rFonts w:ascii="Georgia" w:hAnsi="Georgia" w:eastAsia="Georgia" w:cs="Georgia"/>
          <w:sz w:val="20"/>
          <w:szCs w:val="20"/>
        </w:rPr>
      </w:pPr>
      <w:r w:rsidRPr="09AE73F7">
        <w:rPr>
          <w:rFonts w:ascii="Georgia" w:hAnsi="Georgia" w:eastAsia="Georgia" w:cs="Georgia"/>
          <w:sz w:val="20"/>
          <w:szCs w:val="20"/>
        </w:rPr>
        <w:t xml:space="preserve">                              A (</w:t>
      </w:r>
      <w:r w:rsidRPr="09AE73F7" w:rsidR="7A4BD72B">
        <w:rPr>
          <w:rFonts w:ascii="Georgia" w:hAnsi="Georgia" w:eastAsia="Georgia" w:cs="Georgia"/>
          <w:sz w:val="20"/>
          <w:szCs w:val="20"/>
        </w:rPr>
        <w:t>90-100</w:t>
      </w:r>
      <w:r w:rsidRPr="09AE73F7">
        <w:rPr>
          <w:rFonts w:ascii="Georgia" w:hAnsi="Georgia" w:eastAsia="Georgia" w:cs="Georgia"/>
          <w:sz w:val="20"/>
          <w:szCs w:val="20"/>
        </w:rPr>
        <w:t>)        B (8</w:t>
      </w:r>
      <w:r w:rsidRPr="09AE73F7" w:rsidR="1F1ACC84">
        <w:rPr>
          <w:rFonts w:ascii="Georgia" w:hAnsi="Georgia" w:eastAsia="Georgia" w:cs="Georgia"/>
          <w:sz w:val="20"/>
          <w:szCs w:val="20"/>
        </w:rPr>
        <w:t>0-89</w:t>
      </w:r>
      <w:r w:rsidRPr="09AE73F7">
        <w:rPr>
          <w:rFonts w:ascii="Georgia" w:hAnsi="Georgia" w:eastAsia="Georgia" w:cs="Georgia"/>
          <w:sz w:val="20"/>
          <w:szCs w:val="20"/>
        </w:rPr>
        <w:t>)         C (7</w:t>
      </w:r>
      <w:r w:rsidRPr="09AE73F7" w:rsidR="10801DC2">
        <w:rPr>
          <w:rFonts w:ascii="Georgia" w:hAnsi="Georgia" w:eastAsia="Georgia" w:cs="Georgia"/>
          <w:sz w:val="20"/>
          <w:szCs w:val="20"/>
        </w:rPr>
        <w:t>5-79</w:t>
      </w:r>
      <w:r w:rsidRPr="09AE73F7">
        <w:rPr>
          <w:rFonts w:ascii="Georgia" w:hAnsi="Georgia" w:eastAsia="Georgia" w:cs="Georgia"/>
          <w:sz w:val="20"/>
          <w:szCs w:val="20"/>
        </w:rPr>
        <w:t>)        D (7</w:t>
      </w:r>
      <w:r w:rsidRPr="09AE73F7" w:rsidR="392B9E3C">
        <w:rPr>
          <w:rFonts w:ascii="Georgia" w:hAnsi="Georgia" w:eastAsia="Georgia" w:cs="Georgia"/>
          <w:sz w:val="20"/>
          <w:szCs w:val="20"/>
        </w:rPr>
        <w:t>0-74</w:t>
      </w:r>
      <w:r w:rsidRPr="09AE73F7">
        <w:rPr>
          <w:rFonts w:ascii="Georgia" w:hAnsi="Georgia" w:eastAsia="Georgia" w:cs="Georgia"/>
          <w:sz w:val="20"/>
          <w:szCs w:val="20"/>
        </w:rPr>
        <w:t>)        F (</w:t>
      </w:r>
      <w:r w:rsidRPr="09AE73F7" w:rsidR="59EB1297">
        <w:rPr>
          <w:rFonts w:ascii="Georgia" w:hAnsi="Georgia" w:eastAsia="Georgia" w:cs="Georgia"/>
          <w:sz w:val="20"/>
          <w:szCs w:val="20"/>
        </w:rPr>
        <w:t>below 70</w:t>
      </w:r>
      <w:r w:rsidRPr="09AE73F7">
        <w:rPr>
          <w:rFonts w:ascii="Georgia" w:hAnsi="Georgia" w:eastAsia="Georgia" w:cs="Georgia"/>
          <w:sz w:val="20"/>
          <w:szCs w:val="20"/>
        </w:rPr>
        <w:t xml:space="preserve">)     </w:t>
      </w:r>
    </w:p>
    <w:p w:rsidR="00331CAE" w:rsidP="09AE73F7" w:rsidRDefault="007A62C1" w14:paraId="00000015" w14:textId="7E983FAE">
      <w:pPr>
        <w:pStyle w:val="ListParagraph"/>
        <w:numPr>
          <w:ilvl w:val="0"/>
          <w:numId w:val="3"/>
        </w:numPr>
        <w:rPr>
          <w:rFonts w:ascii="Georgia" w:hAnsi="Georgia" w:eastAsia="Georgia" w:cs="Georgia"/>
          <w:sz w:val="20"/>
          <w:szCs w:val="20"/>
        </w:rPr>
      </w:pPr>
      <w:r w:rsidRPr="09AE73F7">
        <w:rPr>
          <w:rFonts w:ascii="Georgia" w:hAnsi="Georgia" w:eastAsia="Georgia" w:cs="Georgia"/>
          <w:sz w:val="20"/>
          <w:szCs w:val="20"/>
        </w:rPr>
        <w:t>Parents are encouraged to monitor their child’s grades using the district Infinite Campus Parent Portal.</w:t>
      </w:r>
    </w:p>
    <w:p w:rsidR="00331CAE" w:rsidP="09AE73F7" w:rsidRDefault="007A62C1" w14:paraId="00000016" w14:textId="3AD4F56D">
      <w:pPr>
        <w:pStyle w:val="ListParagraph"/>
        <w:numPr>
          <w:ilvl w:val="0"/>
          <w:numId w:val="4"/>
        </w:numPr>
        <w:rPr>
          <w:rFonts w:ascii="Georgia" w:hAnsi="Georgia" w:eastAsia="Georgia" w:cs="Georgia"/>
          <w:sz w:val="20"/>
          <w:szCs w:val="20"/>
        </w:rPr>
      </w:pPr>
      <w:r w:rsidRPr="09AE73F7">
        <w:rPr>
          <w:rFonts w:ascii="Georgia" w:hAnsi="Georgia" w:eastAsia="Georgia" w:cs="Georgia"/>
          <w:sz w:val="20"/>
          <w:szCs w:val="20"/>
        </w:rPr>
        <w:t>Please contact the front office at 706-737-7288 for information to gain access to Infinite Campus.</w:t>
      </w:r>
    </w:p>
    <w:p w:rsidR="00331CAE" w:rsidRDefault="00331CAE" w14:paraId="00000017" w14:textId="77777777">
      <w:pPr>
        <w:rPr>
          <w:rFonts w:ascii="Georgia" w:hAnsi="Georgia" w:eastAsia="Georgia" w:cs="Georgia"/>
          <w:sz w:val="20"/>
          <w:szCs w:val="20"/>
        </w:rPr>
      </w:pPr>
    </w:p>
    <w:p w:rsidR="00331CAE" w:rsidRDefault="007A62C1" w14:paraId="00000018" w14:textId="77777777">
      <w:pPr>
        <w:rPr>
          <w:rFonts w:ascii="Georgia" w:hAnsi="Georgia" w:eastAsia="Georgia" w:cs="Georgia"/>
          <w:sz w:val="20"/>
          <w:szCs w:val="20"/>
        </w:rPr>
      </w:pPr>
      <w:r>
        <w:rPr>
          <w:rFonts w:ascii="Georgia" w:hAnsi="Georgia" w:eastAsia="Georgia" w:cs="Georgia"/>
          <w:b/>
          <w:sz w:val="20"/>
          <w:szCs w:val="20"/>
        </w:rPr>
        <w:t>Academic Dishonesty</w:t>
      </w:r>
      <w:r>
        <w:rPr>
          <w:rFonts w:ascii="Georgia" w:hAnsi="Georgia" w:eastAsia="Georgia" w:cs="Georgia"/>
          <w:sz w:val="20"/>
          <w:szCs w:val="20"/>
        </w:rPr>
        <w:t xml:space="preserve"> </w:t>
      </w:r>
    </w:p>
    <w:p w:rsidR="00331CAE" w:rsidRDefault="5FFBA078" w14:paraId="00000019" w14:textId="133111DA">
      <w:pPr>
        <w:rPr>
          <w:rFonts w:ascii="Georgia" w:hAnsi="Georgia" w:eastAsia="Georgia" w:cs="Georgia"/>
          <w:sz w:val="20"/>
          <w:szCs w:val="20"/>
        </w:rPr>
      </w:pPr>
      <w:r w:rsidRPr="29C85AD4" w:rsidR="5FFBA078">
        <w:rPr>
          <w:rFonts w:ascii="Georgia" w:hAnsi="Georgia" w:eastAsia="Georgia" w:cs="Georgia"/>
          <w:sz w:val="20"/>
          <w:szCs w:val="20"/>
        </w:rPr>
        <w:t xml:space="preserve">The Student Code of Conduct, Rule 1(A)(t), states that no student shall cheat, alter records, plagiarize, receive unauthorized </w:t>
      </w:r>
      <w:r w:rsidRPr="29C85AD4" w:rsidR="5FFBA078">
        <w:rPr>
          <w:rFonts w:ascii="Georgia" w:hAnsi="Georgia" w:eastAsia="Georgia" w:cs="Georgia"/>
          <w:sz w:val="20"/>
          <w:szCs w:val="20"/>
        </w:rPr>
        <w:t>assistance</w:t>
      </w:r>
      <w:r w:rsidRPr="29C85AD4" w:rsidR="5FFBA078">
        <w:rPr>
          <w:rFonts w:ascii="Georgia" w:hAnsi="Georgia" w:eastAsia="Georgia" w:cs="Georgia"/>
          <w:sz w:val="20"/>
          <w:szCs w:val="20"/>
        </w:rPr>
        <w:t xml:space="preserve"> or </w:t>
      </w:r>
      <w:r w:rsidRPr="29C85AD4" w:rsidR="5FFBA078">
        <w:rPr>
          <w:rFonts w:ascii="Georgia" w:hAnsi="Georgia" w:eastAsia="Georgia" w:cs="Georgia"/>
          <w:sz w:val="20"/>
          <w:szCs w:val="20"/>
        </w:rPr>
        <w:t>assist</w:t>
      </w:r>
      <w:r w:rsidRPr="29C85AD4" w:rsidR="5FFBA078">
        <w:rPr>
          <w:rFonts w:ascii="Georgia" w:hAnsi="Georgia" w:eastAsia="Georgia" w:cs="Georgia"/>
          <w:sz w:val="20"/>
          <w:szCs w:val="20"/>
        </w:rPr>
        <w:t xml:space="preserve"> another in any type of academic dishonesty</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 </w:t>
      </w:r>
      <w:bookmarkStart w:name="_Int_fjWW4ZR6" w:id="1069954267"/>
      <w:r w:rsidRPr="29C85AD4" w:rsidR="5FFBA078">
        <w:rPr>
          <w:rFonts w:ascii="Georgia" w:hAnsi="Georgia" w:eastAsia="Georgia" w:cs="Georgia"/>
          <w:sz w:val="20"/>
          <w:szCs w:val="20"/>
        </w:rPr>
        <w:t>The determination that a student has engaged in academic dishonesty will be based on the judgment of the classroom teacher and a supervising administrator, taking into consideration any written materials, observation, or information from witnesses.</w:t>
      </w:r>
      <w:bookmarkEnd w:id="1069954267"/>
      <w:r w:rsidRPr="29C85AD4" w:rsidR="5FFBA078">
        <w:rPr>
          <w:rFonts w:ascii="Georgia" w:hAnsi="Georgia" w:eastAsia="Georgia" w:cs="Georgia"/>
          <w:sz w:val="20"/>
          <w:szCs w:val="20"/>
        </w:rPr>
        <w:t xml:space="preserve"> Students found to have engaged in academic dishonesty will be subject to disciplinary actions as outlined in the Student Code of Conduct</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Additionally, the task may be entered as “incomplete</w:t>
      </w:r>
      <w:r w:rsidRPr="29C85AD4" w:rsidR="5FFBA078">
        <w:rPr>
          <w:rFonts w:ascii="Georgia" w:hAnsi="Georgia" w:eastAsia="Georgia" w:cs="Georgia"/>
          <w:sz w:val="20"/>
          <w:szCs w:val="20"/>
        </w:rPr>
        <w:t>”</w:t>
      </w:r>
      <w:r w:rsidRPr="29C85AD4" w:rsidR="5FFBA078">
        <w:rPr>
          <w:rFonts w:ascii="Georgia" w:hAnsi="Georgia" w:eastAsia="Georgia" w:cs="Georgia"/>
          <w:sz w:val="20"/>
          <w:szCs w:val="20"/>
        </w:rPr>
        <w:t xml:space="preserve"> and the student </w:t>
      </w:r>
      <w:r w:rsidRPr="29C85AD4" w:rsidR="5FFBA078">
        <w:rPr>
          <w:rFonts w:ascii="Georgia" w:hAnsi="Georgia" w:eastAsia="Georgia" w:cs="Georgia"/>
          <w:sz w:val="20"/>
          <w:szCs w:val="20"/>
        </w:rPr>
        <w:t>required</w:t>
      </w:r>
      <w:r w:rsidRPr="29C85AD4" w:rsidR="5FFBA078">
        <w:rPr>
          <w:rFonts w:ascii="Georgia" w:hAnsi="Georgia" w:eastAsia="Georgia" w:cs="Georgia"/>
          <w:sz w:val="20"/>
          <w:szCs w:val="20"/>
        </w:rPr>
        <w:t xml:space="preserve"> to redo the assignment or retake the assessment</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 </w:t>
      </w:r>
    </w:p>
    <w:p w:rsidR="00331CAE" w:rsidRDefault="00331CAE" w14:paraId="0000001A" w14:textId="77777777">
      <w:pPr>
        <w:rPr>
          <w:rFonts w:ascii="Georgia" w:hAnsi="Georgia" w:eastAsia="Georgia" w:cs="Georgia"/>
          <w:sz w:val="20"/>
          <w:szCs w:val="20"/>
        </w:rPr>
      </w:pPr>
    </w:p>
    <w:p w:rsidR="00756298" w:rsidRDefault="00756298" w14:paraId="50525121" w14:textId="77777777">
      <w:pPr>
        <w:rPr>
          <w:rFonts w:ascii="Georgia" w:hAnsi="Georgia" w:eastAsia="Georgia" w:cs="Georgia"/>
          <w:b/>
          <w:sz w:val="20"/>
          <w:szCs w:val="20"/>
        </w:rPr>
      </w:pPr>
    </w:p>
    <w:p w:rsidR="00331CAE" w:rsidRDefault="007A62C1" w14:paraId="0000001B" w14:textId="6E04FC5C">
      <w:pPr>
        <w:rPr>
          <w:rFonts w:ascii="Georgia" w:hAnsi="Georgia" w:eastAsia="Georgia" w:cs="Georgia"/>
          <w:b/>
          <w:sz w:val="20"/>
          <w:szCs w:val="20"/>
        </w:rPr>
      </w:pPr>
      <w:r>
        <w:rPr>
          <w:rFonts w:ascii="Georgia" w:hAnsi="Georgia" w:eastAsia="Georgia" w:cs="Georgia"/>
          <w:b/>
          <w:sz w:val="20"/>
          <w:szCs w:val="20"/>
        </w:rPr>
        <w:lastRenderedPageBreak/>
        <w:t>Late Work</w:t>
      </w:r>
    </w:p>
    <w:p w:rsidR="00331CAE" w:rsidRDefault="007A62C1" w14:paraId="0000001C" w14:textId="408C2FEC">
      <w:pPr>
        <w:rPr>
          <w:rFonts w:ascii="Georgia" w:hAnsi="Georgia" w:eastAsia="Georgia" w:cs="Georgia"/>
          <w:sz w:val="20"/>
          <w:szCs w:val="20"/>
        </w:rPr>
      </w:pPr>
      <w:r w:rsidRPr="29C85AD4" w:rsidR="7EB7574D">
        <w:rPr>
          <w:rFonts w:ascii="Georgia" w:hAnsi="Georgia" w:eastAsia="Georgia" w:cs="Georgia"/>
          <w:sz w:val="20"/>
          <w:szCs w:val="20"/>
        </w:rPr>
        <w:t>Late work is defined as assignments submitted after the specified deadline.</w:t>
      </w:r>
      <w:r w:rsidRPr="29C85AD4" w:rsidR="007A62C1">
        <w:rPr>
          <w:rFonts w:ascii="Georgia" w:hAnsi="Georgia" w:eastAsia="Georgia" w:cs="Georgia"/>
          <w:sz w:val="20"/>
          <w:szCs w:val="20"/>
        </w:rPr>
        <w:t xml:space="preserve">  This does not apply to work </w:t>
      </w:r>
      <w:r w:rsidRPr="29C85AD4" w:rsidR="007A62C1">
        <w:rPr>
          <w:rFonts w:ascii="Georgia" w:hAnsi="Georgia" w:eastAsia="Georgia" w:cs="Georgia"/>
          <w:sz w:val="20"/>
          <w:szCs w:val="20"/>
        </w:rPr>
        <w:t>submitted</w:t>
      </w:r>
      <w:r w:rsidRPr="29C85AD4" w:rsidR="007A62C1">
        <w:rPr>
          <w:rFonts w:ascii="Georgia" w:hAnsi="Georgia" w:eastAsia="Georgia" w:cs="Georgia"/>
          <w:sz w:val="20"/>
          <w:szCs w:val="20"/>
        </w:rPr>
        <w:t xml:space="preserve"> late due to absence from school</w:t>
      </w:r>
      <w:r w:rsidRPr="29C85AD4" w:rsidR="007A62C1">
        <w:rPr>
          <w:rFonts w:ascii="Georgia" w:hAnsi="Georgia" w:eastAsia="Georgia" w:cs="Georgia"/>
          <w:sz w:val="20"/>
          <w:szCs w:val="20"/>
        </w:rPr>
        <w:t xml:space="preserve">.  </w:t>
      </w:r>
      <w:r w:rsidRPr="29C85AD4" w:rsidR="007A62C1">
        <w:rPr>
          <w:rFonts w:ascii="Georgia" w:hAnsi="Georgia" w:eastAsia="Georgia" w:cs="Georgia"/>
          <w:sz w:val="20"/>
          <w:szCs w:val="20"/>
        </w:rPr>
        <w:t xml:space="preserve">Students are expected to </w:t>
      </w:r>
      <w:r w:rsidRPr="29C85AD4" w:rsidR="007A62C1">
        <w:rPr>
          <w:rFonts w:ascii="Georgia" w:hAnsi="Georgia" w:eastAsia="Georgia" w:cs="Georgia"/>
          <w:sz w:val="20"/>
          <w:szCs w:val="20"/>
        </w:rPr>
        <w:t>submit</w:t>
      </w:r>
      <w:r w:rsidRPr="29C85AD4" w:rsidR="007A62C1">
        <w:rPr>
          <w:rFonts w:ascii="Georgia" w:hAnsi="Georgia" w:eastAsia="Georgia" w:cs="Georgia"/>
          <w:sz w:val="20"/>
          <w:szCs w:val="20"/>
        </w:rPr>
        <w:t xml:space="preserve"> assignments on time</w:t>
      </w:r>
      <w:r w:rsidRPr="29C85AD4" w:rsidR="007A62C1">
        <w:rPr>
          <w:rFonts w:ascii="Georgia" w:hAnsi="Georgia" w:eastAsia="Georgia" w:cs="Georgia"/>
          <w:sz w:val="20"/>
          <w:szCs w:val="20"/>
        </w:rPr>
        <w:t xml:space="preserve">.  </w:t>
      </w:r>
      <w:r w:rsidRPr="29C85AD4" w:rsidR="007A62C1">
        <w:rPr>
          <w:rFonts w:ascii="Georgia" w:hAnsi="Georgia" w:eastAsia="Georgia" w:cs="Georgia"/>
          <w:sz w:val="20"/>
          <w:szCs w:val="20"/>
        </w:rPr>
        <w:t>Multiple incidents of late work may result in teacher-student-parent conferences to examine and correct the student’s work habits</w:t>
      </w:r>
      <w:r w:rsidRPr="29C85AD4" w:rsidR="007A62C1">
        <w:rPr>
          <w:rFonts w:ascii="Georgia" w:hAnsi="Georgia" w:eastAsia="Georgia" w:cs="Georgia"/>
          <w:sz w:val="20"/>
          <w:szCs w:val="20"/>
        </w:rPr>
        <w:t xml:space="preserve">.  </w:t>
      </w:r>
      <w:r w:rsidRPr="29C85AD4" w:rsidR="007A62C1">
        <w:rPr>
          <w:rFonts w:ascii="Georgia" w:hAnsi="Georgia" w:eastAsia="Georgia" w:cs="Georgia"/>
          <w:sz w:val="20"/>
          <w:szCs w:val="20"/>
        </w:rPr>
        <w:t xml:space="preserve">Graded assignments that are </w:t>
      </w:r>
      <w:r w:rsidRPr="29C85AD4" w:rsidR="007A62C1">
        <w:rPr>
          <w:rFonts w:ascii="Georgia" w:hAnsi="Georgia" w:eastAsia="Georgia" w:cs="Georgia"/>
          <w:sz w:val="20"/>
          <w:szCs w:val="20"/>
        </w:rPr>
        <w:t>submitted</w:t>
      </w:r>
      <w:r w:rsidRPr="29C85AD4" w:rsidR="007A62C1">
        <w:rPr>
          <w:rFonts w:ascii="Georgia" w:hAnsi="Georgia" w:eastAsia="Georgia" w:cs="Georgia"/>
          <w:sz w:val="20"/>
          <w:szCs w:val="20"/>
        </w:rPr>
        <w:t xml:space="preserve"> late should be scored to accurately reflect the level of mastery of standards</w:t>
      </w:r>
      <w:r w:rsidRPr="29C85AD4" w:rsidR="007A62C1">
        <w:rPr>
          <w:rFonts w:ascii="Georgia" w:hAnsi="Georgia" w:eastAsia="Georgia" w:cs="Georgia"/>
          <w:sz w:val="20"/>
          <w:szCs w:val="20"/>
        </w:rPr>
        <w:t xml:space="preserve">.  </w:t>
      </w:r>
      <w:r w:rsidRPr="29C85AD4" w:rsidR="007A62C1">
        <w:rPr>
          <w:rFonts w:ascii="Georgia" w:hAnsi="Georgia" w:eastAsia="Georgia" w:cs="Georgia"/>
          <w:sz w:val="20"/>
          <w:szCs w:val="20"/>
        </w:rPr>
        <w:t xml:space="preserve"> </w:t>
      </w:r>
    </w:p>
    <w:p w:rsidR="00331CAE" w:rsidRDefault="00331CAE" w14:paraId="0000001D" w14:textId="77777777">
      <w:pPr>
        <w:rPr>
          <w:rFonts w:ascii="Georgia" w:hAnsi="Georgia" w:eastAsia="Georgia" w:cs="Georgia"/>
          <w:sz w:val="20"/>
          <w:szCs w:val="20"/>
        </w:rPr>
      </w:pPr>
    </w:p>
    <w:p w:rsidR="00331CAE" w:rsidRDefault="007A62C1" w14:paraId="0000001E" w14:textId="77777777">
      <w:pPr>
        <w:rPr>
          <w:rFonts w:ascii="Georgia" w:hAnsi="Georgia" w:eastAsia="Georgia" w:cs="Georgia"/>
          <w:sz w:val="20"/>
          <w:szCs w:val="20"/>
        </w:rPr>
      </w:pPr>
      <w:r>
        <w:rPr>
          <w:rFonts w:ascii="Georgia" w:hAnsi="Georgia" w:eastAsia="Georgia" w:cs="Georgia"/>
          <w:b/>
          <w:sz w:val="20"/>
          <w:szCs w:val="20"/>
        </w:rPr>
        <w:t>Make-up Work</w:t>
      </w:r>
    </w:p>
    <w:p w:rsidR="00331CAE" w:rsidRDefault="5FFBA078" w14:paraId="0000001F" w14:textId="6C767B26">
      <w:pPr>
        <w:rPr>
          <w:rFonts w:ascii="Georgia" w:hAnsi="Georgia" w:eastAsia="Georgia" w:cs="Georgia"/>
          <w:sz w:val="20"/>
          <w:szCs w:val="20"/>
        </w:rPr>
      </w:pPr>
      <w:r w:rsidRPr="29C85AD4" w:rsidR="7AF9A249">
        <w:rPr>
          <w:rFonts w:ascii="Georgia" w:hAnsi="Georgia" w:eastAsia="Georgia" w:cs="Georgia"/>
          <w:sz w:val="20"/>
          <w:szCs w:val="20"/>
        </w:rPr>
        <w:t>Students are expected to make-up assignments and assessments missed due to absence from school.</w:t>
      </w:r>
      <w:r w:rsidRPr="29C85AD4" w:rsidR="5FFBA078">
        <w:rPr>
          <w:rFonts w:ascii="Georgia" w:hAnsi="Georgia" w:eastAsia="Georgia" w:cs="Georgia"/>
          <w:sz w:val="20"/>
          <w:szCs w:val="20"/>
        </w:rPr>
        <w:t xml:space="preserve">  Students </w:t>
      </w:r>
      <w:r w:rsidRPr="29C85AD4" w:rsidR="5FFBA078">
        <w:rPr>
          <w:rFonts w:ascii="Georgia" w:hAnsi="Georgia" w:eastAsia="Georgia" w:cs="Georgia"/>
          <w:sz w:val="20"/>
          <w:szCs w:val="20"/>
        </w:rPr>
        <w:t>are responsible for</w:t>
      </w:r>
      <w:r w:rsidRPr="29C85AD4" w:rsidR="5FFBA078">
        <w:rPr>
          <w:rFonts w:ascii="Georgia" w:hAnsi="Georgia" w:eastAsia="Georgia" w:cs="Georgia"/>
          <w:sz w:val="20"/>
          <w:szCs w:val="20"/>
        </w:rPr>
        <w:t xml:space="preserve"> asking teachers for the make-up work upon returning to class</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 Make-up work should be completed by the student within the time specified by the teacher</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Teachers should provide reasonable timelines for completing make-up work. </w:t>
      </w:r>
      <w:r w:rsidRPr="29C85AD4" w:rsidR="5FFBA078">
        <w:rPr>
          <w:rFonts w:ascii="Georgia" w:hAnsi="Georgia" w:eastAsia="Georgia" w:cs="Georgia"/>
          <w:sz w:val="20"/>
          <w:szCs w:val="20"/>
        </w:rPr>
        <w:t>Generally, such</w:t>
      </w:r>
      <w:r w:rsidRPr="29C85AD4" w:rsidR="5FFBA078">
        <w:rPr>
          <w:rFonts w:ascii="Georgia" w:hAnsi="Georgia" w:eastAsia="Georgia" w:cs="Georgia"/>
          <w:sz w:val="20"/>
          <w:szCs w:val="20"/>
        </w:rPr>
        <w:t xml:space="preserve"> work should be completed within 5 days of returning to school</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A student should not </w:t>
      </w:r>
      <w:r w:rsidRPr="29C85AD4" w:rsidR="5FFBA078">
        <w:rPr>
          <w:rFonts w:ascii="Georgia" w:hAnsi="Georgia" w:eastAsia="Georgia" w:cs="Georgia"/>
          <w:sz w:val="20"/>
          <w:szCs w:val="20"/>
        </w:rPr>
        <w:t>be required</w:t>
      </w:r>
      <w:r w:rsidRPr="29C85AD4" w:rsidR="5FFBA078">
        <w:rPr>
          <w:rFonts w:ascii="Georgia" w:hAnsi="Georgia" w:eastAsia="Georgia" w:cs="Georgia"/>
          <w:sz w:val="20"/>
          <w:szCs w:val="20"/>
        </w:rPr>
        <w:t xml:space="preserve"> to take a quiz or test on their first day back at school if the assessment was first announced during their absence</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Graded assignments should be scored to accurately reflect the level of mastery of standards</w:t>
      </w:r>
      <w:r w:rsidRPr="29C85AD4" w:rsidR="5FFBA078">
        <w:rPr>
          <w:rFonts w:ascii="Georgia" w:hAnsi="Georgia" w:eastAsia="Georgia" w:cs="Georgia"/>
          <w:sz w:val="20"/>
          <w:szCs w:val="20"/>
        </w:rPr>
        <w:t xml:space="preserve">.  </w:t>
      </w:r>
      <w:r w:rsidRPr="29C85AD4" w:rsidR="5FFBA078">
        <w:rPr>
          <w:rFonts w:ascii="Georgia" w:hAnsi="Georgia" w:eastAsia="Georgia" w:cs="Georgia"/>
          <w:sz w:val="20"/>
          <w:szCs w:val="20"/>
        </w:rPr>
        <w:t xml:space="preserve"> </w:t>
      </w:r>
    </w:p>
    <w:p w:rsidR="00331CAE" w:rsidRDefault="00331CAE" w14:paraId="00000020" w14:textId="77777777">
      <w:pPr>
        <w:rPr>
          <w:rFonts w:ascii="Georgia" w:hAnsi="Georgia" w:eastAsia="Georgia" w:cs="Georgia"/>
          <w:sz w:val="20"/>
          <w:szCs w:val="20"/>
        </w:rPr>
      </w:pPr>
    </w:p>
    <w:p w:rsidR="00331CAE" w:rsidRDefault="007A62C1" w14:paraId="00000021" w14:textId="77777777">
      <w:pPr>
        <w:rPr>
          <w:rFonts w:ascii="Georgia" w:hAnsi="Georgia" w:eastAsia="Georgia" w:cs="Georgia"/>
          <w:b/>
          <w:sz w:val="20"/>
          <w:szCs w:val="20"/>
        </w:rPr>
      </w:pPr>
      <w:r>
        <w:rPr>
          <w:rFonts w:ascii="Georgia" w:hAnsi="Georgia" w:eastAsia="Georgia" w:cs="Georgia"/>
          <w:b/>
          <w:sz w:val="20"/>
          <w:szCs w:val="20"/>
        </w:rPr>
        <w:t>Homework</w:t>
      </w:r>
    </w:p>
    <w:p w:rsidRPr="00330763" w:rsidR="00331CAE" w:rsidRDefault="00330763" w14:paraId="00000022" w14:textId="2CF54BA5">
      <w:pPr>
        <w:rPr>
          <w:rFonts w:ascii="Georgia" w:hAnsi="Georgia" w:eastAsia="Georgia" w:cs="Georgia"/>
          <w:sz w:val="20"/>
          <w:szCs w:val="20"/>
        </w:rPr>
      </w:pPr>
      <w:r w:rsidRPr="00330763">
        <w:rPr>
          <w:rFonts w:ascii="Georgia" w:hAnsi="Georgia" w:eastAsia="Georgia" w:cs="Georgia"/>
          <w:sz w:val="20"/>
          <w:szCs w:val="20"/>
        </w:rPr>
        <w:t>Any classwork that is not completed is automatically expected to be completed as homework unless it is a drill or classwork that is expected to be completed in class. Students will be expected to practice activities in I-Ready for at least 90 minutes on a weekly basis. </w:t>
      </w:r>
    </w:p>
    <w:p w:rsidR="00331CAE" w:rsidRDefault="00331CAE" w14:paraId="00000023" w14:textId="77777777">
      <w:pPr>
        <w:rPr>
          <w:rFonts w:ascii="Georgia" w:hAnsi="Georgia" w:eastAsia="Georgia" w:cs="Georgia"/>
          <w:sz w:val="20"/>
          <w:szCs w:val="20"/>
        </w:rPr>
      </w:pPr>
    </w:p>
    <w:p w:rsidR="00331CAE" w:rsidRDefault="007A62C1" w14:paraId="00000024" w14:textId="77777777">
      <w:pPr>
        <w:rPr>
          <w:rFonts w:ascii="Georgia" w:hAnsi="Georgia" w:eastAsia="Georgia" w:cs="Georgia"/>
          <w:b/>
          <w:sz w:val="20"/>
          <w:szCs w:val="20"/>
        </w:rPr>
      </w:pPr>
      <w:r>
        <w:rPr>
          <w:rFonts w:ascii="Georgia" w:hAnsi="Georgia" w:eastAsia="Georgia" w:cs="Georgia"/>
          <w:b/>
          <w:sz w:val="20"/>
          <w:szCs w:val="20"/>
        </w:rPr>
        <w:t>Relearn &amp; Reassess (R&amp;R Procedures)</w:t>
      </w:r>
    </w:p>
    <w:p w:rsidR="00331CAE" w:rsidRDefault="007A62C1" w14:paraId="00000025" w14:textId="77777777">
      <w:pPr>
        <w:rPr>
          <w:rFonts w:ascii="Georgia" w:hAnsi="Georgia" w:eastAsia="Georgia" w:cs="Georgia"/>
          <w:sz w:val="20"/>
          <w:szCs w:val="20"/>
        </w:rPr>
      </w:pPr>
      <w:r w:rsidRPr="29C85AD4" w:rsidR="007A62C1">
        <w:rPr>
          <w:rFonts w:ascii="Georgia" w:hAnsi="Georgia" w:eastAsia="Georgia" w:cs="Georgia"/>
          <w:sz w:val="20"/>
          <w:szCs w:val="20"/>
        </w:rPr>
        <w:t xml:space="preserve">Students have the opportunity to submit a relearning plan for any </w:t>
      </w:r>
      <w:r w:rsidRPr="29C85AD4" w:rsidR="007A62C1">
        <w:rPr>
          <w:rFonts w:ascii="Georgia" w:hAnsi="Georgia" w:eastAsia="Georgia" w:cs="Georgia"/>
          <w:b w:val="1"/>
          <w:bCs w:val="1"/>
          <w:sz w:val="20"/>
          <w:szCs w:val="20"/>
        </w:rPr>
        <w:t>major assessment</w:t>
      </w:r>
      <w:r w:rsidRPr="29C85AD4" w:rsidR="007A62C1">
        <w:rPr>
          <w:rFonts w:ascii="Georgia" w:hAnsi="Georgia" w:eastAsia="Georgia" w:cs="Georgia"/>
          <w:sz w:val="20"/>
          <w:szCs w:val="20"/>
        </w:rPr>
        <w:t>.</w:t>
      </w:r>
      <w:r w:rsidRPr="29C85AD4" w:rsidR="007A62C1">
        <w:rPr>
          <w:rFonts w:ascii="Georgia" w:hAnsi="Georgia" w:eastAsia="Georgia" w:cs="Georgia"/>
          <w:sz w:val="20"/>
          <w:szCs w:val="20"/>
        </w:rPr>
        <w:t xml:space="preserve"> </w:t>
      </w:r>
      <w:r w:rsidRPr="29C85AD4" w:rsidR="007A62C1">
        <w:rPr>
          <w:rFonts w:ascii="Georgia" w:hAnsi="Georgia" w:eastAsia="Georgia" w:cs="Georgia"/>
          <w:sz w:val="20"/>
          <w:szCs w:val="20"/>
        </w:rPr>
        <w:t>Upon satisfactory completion of the plan, a student will be given a minimum of two opportunities to be reassessed.</w:t>
      </w:r>
      <w:r w:rsidRPr="29C85AD4" w:rsidR="007A62C1">
        <w:rPr>
          <w:rFonts w:ascii="Georgia" w:hAnsi="Georgia" w:eastAsia="Georgia" w:cs="Georgia"/>
          <w:sz w:val="20"/>
          <w:szCs w:val="20"/>
        </w:rPr>
        <w:t xml:space="preserve"> Students scoring below 70 on a major assessment are expected to complete a relearning plan unless exempted with parent approval. </w:t>
      </w:r>
    </w:p>
    <w:p w:rsidR="29C85AD4" w:rsidP="29C85AD4" w:rsidRDefault="29C85AD4" w14:paraId="649C413A" w14:textId="3C70EDC9">
      <w:pPr>
        <w:rPr>
          <w:rFonts w:ascii="Georgia" w:hAnsi="Georgia" w:eastAsia="Georgia" w:cs="Georgia"/>
          <w:sz w:val="20"/>
          <w:szCs w:val="20"/>
        </w:rPr>
      </w:pPr>
    </w:p>
    <w:p w:rsidR="078ACF35" w:rsidP="29C85AD4" w:rsidRDefault="078ACF35" w14:paraId="09B5F0A9" w14:textId="5020AE01">
      <w:pPr>
        <w:spacing w:before="240" w:beforeAutospacing="off" w:after="240" w:afterAutospacing="off"/>
        <w:rPr>
          <w:rFonts w:ascii="Georgia" w:hAnsi="Georgia" w:eastAsia="Georgia" w:cs="Georgia"/>
          <w:noProof w:val="0"/>
          <w:sz w:val="20"/>
          <w:szCs w:val="20"/>
          <w:lang w:val="en-US"/>
        </w:rPr>
      </w:pPr>
      <w:r w:rsidRPr="29C85AD4" w:rsidR="078ACF35">
        <w:rPr>
          <w:rFonts w:ascii="Georgia" w:hAnsi="Georgia" w:eastAsia="Georgia" w:cs="Georgia"/>
          <w:b w:val="1"/>
          <w:bCs w:val="1"/>
          <w:noProof w:val="0"/>
          <w:color w:val="auto"/>
          <w:sz w:val="20"/>
          <w:szCs w:val="20"/>
          <w:lang w:val="en-US" w:eastAsia="ja-JP" w:bidi="ar-SA"/>
        </w:rPr>
        <w:t>AI</w:t>
      </w:r>
      <w:r w:rsidRPr="29C85AD4" w:rsidR="078ACF35">
        <w:rPr>
          <w:rFonts w:ascii="Georgia" w:hAnsi="Georgia" w:eastAsia="Georgia" w:cs="Georgia"/>
          <w:b w:val="1"/>
          <w:bCs w:val="1"/>
          <w:noProof w:val="0"/>
          <w:color w:val="auto"/>
          <w:sz w:val="20"/>
          <w:szCs w:val="20"/>
          <w:lang w:val="en-US" w:eastAsia="ja-JP" w:bidi="ar-SA"/>
        </w:rPr>
        <w:t xml:space="preserve"> Guidance</w:t>
      </w:r>
    </w:p>
    <w:p w:rsidR="078ACF35" w:rsidP="29C85AD4" w:rsidRDefault="078ACF35" w14:paraId="7E53E282" w14:textId="6751FD7E">
      <w:pPr>
        <w:spacing w:before="240" w:beforeAutospacing="off" w:after="240" w:afterAutospacing="off"/>
        <w:rPr>
          <w:rFonts w:ascii="Georgia" w:hAnsi="Georgia" w:eastAsia="Georgia" w:cs="Georgia"/>
          <w:noProof w:val="0"/>
          <w:sz w:val="20"/>
          <w:szCs w:val="20"/>
          <w:lang w:val="en-US"/>
        </w:rPr>
      </w:pPr>
      <w:r w:rsidRPr="29C85AD4" w:rsidR="078ACF35">
        <w:rPr>
          <w:rFonts w:ascii="Georgia" w:hAnsi="Georgia" w:eastAsia="Georgia" w:cs="Georgia"/>
          <w:noProof w:val="0"/>
          <w:color w:val="auto"/>
          <w:sz w:val="20"/>
          <w:szCs w:val="20"/>
          <w:lang w:val="en-US" w:eastAsia="ja-JP" w:bidi="ar-SA"/>
        </w:rPr>
        <w:t xml:space="preserve">The Student Code of Conduct, Rule 1(A)(t), states that no student shall cheat, alter records, plagiarize, receive unauthorized </w:t>
      </w:r>
      <w:r w:rsidRPr="29C85AD4" w:rsidR="078ACF35">
        <w:rPr>
          <w:rFonts w:ascii="Georgia" w:hAnsi="Georgia" w:eastAsia="Georgia" w:cs="Georgia"/>
          <w:noProof w:val="0"/>
          <w:color w:val="auto"/>
          <w:sz w:val="20"/>
          <w:szCs w:val="20"/>
          <w:lang w:val="en-US" w:eastAsia="ja-JP" w:bidi="ar-SA"/>
        </w:rPr>
        <w:t>assistance</w:t>
      </w:r>
      <w:r w:rsidRPr="29C85AD4" w:rsidR="078ACF35">
        <w:rPr>
          <w:rFonts w:ascii="Georgia" w:hAnsi="Georgia" w:eastAsia="Georgia" w:cs="Georgia"/>
          <w:noProof w:val="0"/>
          <w:color w:val="auto"/>
          <w:sz w:val="20"/>
          <w:szCs w:val="20"/>
          <w:lang w:val="en-US" w:eastAsia="ja-JP" w:bidi="ar-SA"/>
        </w:rPr>
        <w:t xml:space="preserve">, or </w:t>
      </w:r>
      <w:r w:rsidRPr="29C85AD4" w:rsidR="078ACF35">
        <w:rPr>
          <w:rFonts w:ascii="Georgia" w:hAnsi="Georgia" w:eastAsia="Georgia" w:cs="Georgia"/>
          <w:noProof w:val="0"/>
          <w:color w:val="auto"/>
          <w:sz w:val="20"/>
          <w:szCs w:val="20"/>
          <w:lang w:val="en-US" w:eastAsia="ja-JP" w:bidi="ar-SA"/>
        </w:rPr>
        <w:t>assist</w:t>
      </w:r>
      <w:r w:rsidRPr="29C85AD4" w:rsidR="078ACF35">
        <w:rPr>
          <w:rFonts w:ascii="Georgia" w:hAnsi="Georgia" w:eastAsia="Georgia" w:cs="Georgia"/>
          <w:noProof w:val="0"/>
          <w:color w:val="auto"/>
          <w:sz w:val="20"/>
          <w:szCs w:val="20"/>
          <w:lang w:val="en-US" w:eastAsia="ja-JP" w:bidi="ar-SA"/>
        </w:rPr>
        <w:t xml:space="preserve"> another in any type of academic dishonesty. The unauthorized or improper use of an artificial intelligence (AI) program constitutes academic dishonesty.</w:t>
      </w:r>
    </w:p>
    <w:p w:rsidR="00331CAE" w:rsidRDefault="007A62C1" w14:paraId="00000027" w14:textId="77777777">
      <w:pPr>
        <w:rPr>
          <w:rFonts w:ascii="Georgia" w:hAnsi="Georgia" w:eastAsia="Georgia" w:cs="Georgia"/>
          <w:sz w:val="20"/>
          <w:szCs w:val="20"/>
        </w:rPr>
      </w:pPr>
      <w:r>
        <w:rPr>
          <w:rFonts w:ascii="Georgia" w:hAnsi="Georgia" w:eastAsia="Georgia" w:cs="Georgia"/>
          <w:sz w:val="20"/>
          <w:szCs w:val="20"/>
        </w:rPr>
        <w:t xml:space="preserve">Teachers have discretion to determine if R&amp;R opportunities will be given for any </w:t>
      </w:r>
      <w:r>
        <w:rPr>
          <w:rFonts w:ascii="Georgia" w:hAnsi="Georgia" w:eastAsia="Georgia" w:cs="Georgia"/>
          <w:b/>
          <w:sz w:val="20"/>
          <w:szCs w:val="20"/>
        </w:rPr>
        <w:t>minor assessment</w:t>
      </w:r>
      <w:r>
        <w:rPr>
          <w:rFonts w:ascii="Georgia" w:hAnsi="Georgia" w:eastAsia="Georgia" w:cs="Georgia"/>
          <w:sz w:val="20"/>
          <w:szCs w:val="20"/>
        </w:rPr>
        <w:t>.</w:t>
      </w:r>
    </w:p>
    <w:p w:rsidR="00331CAE" w:rsidRDefault="00331CAE" w14:paraId="00000028" w14:textId="77777777">
      <w:pPr>
        <w:rPr>
          <w:rFonts w:ascii="Georgia" w:hAnsi="Georgia" w:eastAsia="Georgia" w:cs="Georgia"/>
          <w:sz w:val="20"/>
          <w:szCs w:val="20"/>
        </w:rPr>
      </w:pPr>
    </w:p>
    <w:p w:rsidR="29C85AD4" w:rsidP="29C85AD4" w:rsidRDefault="29C85AD4" w14:paraId="516011B0" w14:textId="10A4BF67">
      <w:pPr>
        <w:rPr>
          <w:rFonts w:ascii="Georgia" w:hAnsi="Georgia" w:eastAsia="Georgia" w:cs="Georgia"/>
          <w:b w:val="1"/>
          <w:bCs w:val="1"/>
          <w:sz w:val="20"/>
          <w:szCs w:val="20"/>
        </w:rPr>
      </w:pPr>
    </w:p>
    <w:p w:rsidR="00331CAE" w:rsidRDefault="007A62C1" w14:paraId="00000029" w14:textId="77777777">
      <w:pPr>
        <w:rPr>
          <w:rFonts w:ascii="Georgia" w:hAnsi="Georgia" w:eastAsia="Georgia" w:cs="Georgia"/>
          <w:sz w:val="20"/>
          <w:szCs w:val="20"/>
        </w:rPr>
      </w:pPr>
      <w:r w:rsidRPr="29C85AD4" w:rsidR="007A62C1">
        <w:rPr>
          <w:rFonts w:ascii="Georgia" w:hAnsi="Georgia" w:eastAsia="Georgia" w:cs="Georgia"/>
          <w:b w:val="1"/>
          <w:bCs w:val="1"/>
          <w:sz w:val="20"/>
          <w:szCs w:val="20"/>
        </w:rPr>
        <w:t>Cell phones</w:t>
      </w:r>
      <w:r w:rsidRPr="29C85AD4" w:rsidR="007A62C1">
        <w:rPr>
          <w:rFonts w:ascii="Georgia" w:hAnsi="Georgia" w:eastAsia="Georgia" w:cs="Georgia"/>
          <w:sz w:val="20"/>
          <w:szCs w:val="20"/>
        </w:rPr>
        <w:t xml:space="preserve"> are not permitted in class, per school policy, and should not be seen nor heard. Students should turn cell phones off and place them in their bookbags. </w:t>
      </w:r>
    </w:p>
    <w:p w:rsidR="00331CAE" w:rsidP="29C85AD4" w:rsidRDefault="00331CAE" w14:paraId="0000002D" w14:textId="77777777">
      <w:pPr>
        <w:rPr>
          <w:rFonts w:ascii="Georgia" w:hAnsi="Georgia" w:eastAsia="Georgia" w:cs="Georgia"/>
          <w:b w:val="1"/>
          <w:bCs w:val="1"/>
          <w:sz w:val="20"/>
          <w:szCs w:val="20"/>
        </w:rPr>
      </w:pPr>
    </w:p>
    <w:p w:rsidR="29C85AD4" w:rsidP="29C85AD4" w:rsidRDefault="29C85AD4" w14:paraId="5074E200" w14:textId="1CFF97C0">
      <w:pPr>
        <w:rPr>
          <w:rFonts w:ascii="Georgia" w:hAnsi="Georgia" w:eastAsia="Georgia" w:cs="Georgia"/>
          <w:b w:val="1"/>
          <w:bCs w:val="1"/>
          <w:sz w:val="20"/>
          <w:szCs w:val="20"/>
        </w:rPr>
      </w:pPr>
    </w:p>
    <w:p w:rsidR="29C85AD4" w:rsidP="29C85AD4" w:rsidRDefault="29C85AD4" w14:paraId="63223066" w14:textId="0A1383AA">
      <w:pPr>
        <w:rPr>
          <w:rFonts w:ascii="Georgia" w:hAnsi="Georgia" w:eastAsia="Georgia" w:cs="Georgia"/>
          <w:b w:val="1"/>
          <w:bCs w:val="1"/>
          <w:sz w:val="20"/>
          <w:szCs w:val="20"/>
        </w:rPr>
      </w:pPr>
    </w:p>
    <w:p w:rsidR="00331CAE" w:rsidRDefault="007A62C1" w14:paraId="0000002E" w14:textId="77777777">
      <w:pPr>
        <w:rPr>
          <w:rFonts w:ascii="Georgia" w:hAnsi="Georgia" w:eastAsia="Georgia" w:cs="Georgia"/>
          <w:b/>
          <w:sz w:val="20"/>
          <w:szCs w:val="20"/>
        </w:rPr>
      </w:pPr>
      <w:r>
        <w:rPr>
          <w:rFonts w:ascii="Georgia" w:hAnsi="Georgia" w:eastAsia="Georgia" w:cs="Georgia"/>
          <w:b/>
          <w:sz w:val="20"/>
          <w:szCs w:val="20"/>
        </w:rPr>
        <w:t>Classroom Procedures &amp; Expectations</w:t>
      </w:r>
    </w:p>
    <w:p w:rsidRPr="00330763" w:rsidR="00330763" w:rsidP="00330763" w:rsidRDefault="00330763" w14:paraId="0D3E393D" w14:textId="77777777">
      <w:pPr>
        <w:rPr>
          <w:rFonts w:ascii="Georgia" w:hAnsi="Georgia" w:eastAsia="Georgia" w:cs="Georgia"/>
          <w:sz w:val="20"/>
          <w:szCs w:val="20"/>
        </w:rPr>
      </w:pPr>
      <w:bookmarkStart w:name="_1fob9te" w:colFirst="0" w:colLast="0" w:id="1"/>
      <w:bookmarkEnd w:id="1"/>
      <w:r w:rsidRPr="00330763">
        <w:rPr>
          <w:rFonts w:ascii="Georgia" w:hAnsi="Georgia" w:eastAsia="Georgia" w:cs="Georgia"/>
          <w:sz w:val="20"/>
          <w:szCs w:val="20"/>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 </w:t>
      </w:r>
    </w:p>
    <w:p w:rsidRPr="00330763" w:rsidR="00330763" w:rsidP="00330763" w:rsidRDefault="00330763" w14:paraId="27268CA3" w14:textId="77777777">
      <w:pPr>
        <w:numPr>
          <w:ilvl w:val="0"/>
          <w:numId w:val="6"/>
        </w:numPr>
        <w:rPr>
          <w:rFonts w:ascii="Georgia" w:hAnsi="Georgia" w:eastAsia="Georgia" w:cs="Georgia"/>
          <w:sz w:val="20"/>
          <w:szCs w:val="20"/>
        </w:rPr>
      </w:pPr>
      <w:r w:rsidRPr="00330763">
        <w:rPr>
          <w:rFonts w:ascii="Georgia" w:hAnsi="Georgia" w:eastAsia="Georgia" w:cs="Georgia"/>
          <w:sz w:val="20"/>
          <w:szCs w:val="20"/>
        </w:rPr>
        <w:t>ALWAYS TRY YOUR BEST!!!   </w:t>
      </w:r>
    </w:p>
    <w:p w:rsidRPr="00330763" w:rsidR="00330763" w:rsidP="00330763" w:rsidRDefault="00330763" w14:paraId="0CEE1AE4" w14:textId="77777777">
      <w:pPr>
        <w:numPr>
          <w:ilvl w:val="0"/>
          <w:numId w:val="7"/>
        </w:numPr>
        <w:rPr>
          <w:rFonts w:ascii="Georgia" w:hAnsi="Georgia" w:eastAsia="Georgia" w:cs="Georgia"/>
          <w:sz w:val="20"/>
          <w:szCs w:val="20"/>
        </w:rPr>
      </w:pPr>
      <w:r w:rsidRPr="00330763">
        <w:rPr>
          <w:rFonts w:ascii="Georgia" w:hAnsi="Georgia" w:eastAsia="Georgia" w:cs="Georgia"/>
          <w:sz w:val="20"/>
          <w:szCs w:val="20"/>
        </w:rPr>
        <w:t>Challenge yourself with an “I CAN” attitude! “DON’T GIVE UP!” </w:t>
      </w:r>
    </w:p>
    <w:p w:rsidRPr="00330763" w:rsidR="00330763" w:rsidP="00330763" w:rsidRDefault="00330763" w14:paraId="258A4FDB" w14:textId="77777777">
      <w:pPr>
        <w:numPr>
          <w:ilvl w:val="0"/>
          <w:numId w:val="8"/>
        </w:numPr>
        <w:rPr>
          <w:rFonts w:ascii="Georgia" w:hAnsi="Georgia" w:eastAsia="Georgia" w:cs="Georgia"/>
          <w:sz w:val="20"/>
          <w:szCs w:val="20"/>
        </w:rPr>
      </w:pPr>
      <w:r w:rsidRPr="00330763">
        <w:rPr>
          <w:rFonts w:ascii="Georgia" w:hAnsi="Georgia" w:eastAsia="Georgia" w:cs="Georgia"/>
          <w:sz w:val="20"/>
          <w:szCs w:val="20"/>
        </w:rPr>
        <w:t>Complete daily classwork assignments </w:t>
      </w:r>
    </w:p>
    <w:p w:rsidRPr="00330763" w:rsidR="00330763" w:rsidP="00330763" w:rsidRDefault="00330763" w14:paraId="462652C9" w14:textId="77777777">
      <w:pPr>
        <w:numPr>
          <w:ilvl w:val="0"/>
          <w:numId w:val="9"/>
        </w:numPr>
        <w:rPr>
          <w:rFonts w:ascii="Georgia" w:hAnsi="Georgia" w:eastAsia="Georgia" w:cs="Georgia"/>
          <w:sz w:val="20"/>
          <w:szCs w:val="20"/>
        </w:rPr>
      </w:pPr>
      <w:r w:rsidRPr="00330763">
        <w:rPr>
          <w:rFonts w:ascii="Georgia" w:hAnsi="Georgia" w:eastAsia="Georgia" w:cs="Georgia"/>
          <w:sz w:val="20"/>
          <w:szCs w:val="20"/>
        </w:rPr>
        <w:t>Participate constructively as a team member in class discussions </w:t>
      </w:r>
    </w:p>
    <w:p w:rsidRPr="00330763" w:rsidR="00330763" w:rsidP="00330763" w:rsidRDefault="00330763" w14:paraId="4742B4C6" w14:textId="77777777">
      <w:pPr>
        <w:numPr>
          <w:ilvl w:val="0"/>
          <w:numId w:val="10"/>
        </w:numPr>
        <w:rPr>
          <w:rFonts w:ascii="Georgia" w:hAnsi="Georgia" w:eastAsia="Georgia" w:cs="Georgia"/>
          <w:sz w:val="20"/>
          <w:szCs w:val="20"/>
        </w:rPr>
      </w:pPr>
      <w:r w:rsidRPr="00330763">
        <w:rPr>
          <w:rFonts w:ascii="Georgia" w:hAnsi="Georgia" w:eastAsia="Georgia" w:cs="Georgia"/>
          <w:sz w:val="20"/>
          <w:szCs w:val="20"/>
        </w:rPr>
        <w:t>Remain SEATED and always PREPARED.  </w:t>
      </w:r>
    </w:p>
    <w:p w:rsidRPr="00330763" w:rsidR="00330763" w:rsidP="00330763" w:rsidRDefault="00330763" w14:paraId="651DDBE8" w14:textId="77777777">
      <w:pPr>
        <w:numPr>
          <w:ilvl w:val="0"/>
          <w:numId w:val="11"/>
        </w:numPr>
        <w:rPr>
          <w:rFonts w:ascii="Georgia" w:hAnsi="Georgia" w:eastAsia="Georgia" w:cs="Georgia"/>
          <w:sz w:val="20"/>
          <w:szCs w:val="20"/>
        </w:rPr>
      </w:pPr>
      <w:r w:rsidRPr="00330763">
        <w:rPr>
          <w:rFonts w:ascii="Georgia" w:hAnsi="Georgia" w:eastAsia="Georgia" w:cs="Georgia"/>
          <w:sz w:val="20"/>
          <w:szCs w:val="20"/>
        </w:rPr>
        <w:t>Bring ALL materials to class DAILY.  </w:t>
      </w:r>
    </w:p>
    <w:p w:rsidRPr="00330763" w:rsidR="00330763" w:rsidP="00330763" w:rsidRDefault="00330763" w14:paraId="458A342A" w14:textId="77777777">
      <w:pPr>
        <w:numPr>
          <w:ilvl w:val="0"/>
          <w:numId w:val="12"/>
        </w:numPr>
        <w:rPr>
          <w:rFonts w:ascii="Georgia" w:hAnsi="Georgia" w:eastAsia="Georgia" w:cs="Georgia"/>
          <w:sz w:val="20"/>
          <w:szCs w:val="20"/>
        </w:rPr>
      </w:pPr>
      <w:r w:rsidRPr="00330763">
        <w:rPr>
          <w:rFonts w:ascii="Georgia" w:hAnsi="Georgia" w:eastAsia="Georgia" w:cs="Georgia"/>
          <w:sz w:val="20"/>
          <w:szCs w:val="20"/>
        </w:rPr>
        <w:t>Every student is responsible for helping to maintain a clean, safe learning environment.  The floor should be clear of trash, paper, and personal belongings.  </w:t>
      </w:r>
    </w:p>
    <w:p w:rsidRPr="00330763" w:rsidR="00330763" w:rsidP="00330763" w:rsidRDefault="00330763" w14:paraId="620003C6" w14:textId="77777777">
      <w:pPr>
        <w:numPr>
          <w:ilvl w:val="0"/>
          <w:numId w:val="13"/>
        </w:numPr>
        <w:rPr>
          <w:rFonts w:ascii="Georgia" w:hAnsi="Georgia" w:eastAsia="Georgia" w:cs="Georgia"/>
          <w:sz w:val="20"/>
          <w:szCs w:val="20"/>
        </w:rPr>
      </w:pPr>
      <w:r w:rsidRPr="00330763">
        <w:rPr>
          <w:rFonts w:ascii="Georgia" w:hAnsi="Georgia" w:eastAsia="Georgia" w:cs="Georgia"/>
          <w:sz w:val="20"/>
          <w:szCs w:val="20"/>
        </w:rPr>
        <w:t>Adhere to all policies, rules, and regulations outlined in the student handbook, and Tutt Middle School’s Norms. </w:t>
      </w:r>
    </w:p>
    <w:p w:rsidR="00331CAE" w:rsidRDefault="00331CAE" w14:paraId="00000030" w14:textId="77777777">
      <w:pPr>
        <w:rPr>
          <w:rFonts w:ascii="Georgia" w:hAnsi="Georgia" w:eastAsia="Georgia" w:cs="Georgia"/>
          <w:b/>
          <w:sz w:val="20"/>
          <w:szCs w:val="20"/>
        </w:rPr>
      </w:pPr>
    </w:p>
    <w:p w:rsidR="00331CAE" w:rsidRDefault="007A62C1" w14:paraId="00000031" w14:textId="77777777">
      <w:pPr>
        <w:rPr>
          <w:rFonts w:ascii="Georgia" w:hAnsi="Georgia" w:eastAsia="Georgia" w:cs="Georgia"/>
          <w:b/>
          <w:sz w:val="20"/>
          <w:szCs w:val="20"/>
        </w:rPr>
      </w:pPr>
      <w:r>
        <w:rPr>
          <w:rFonts w:ascii="Georgia" w:hAnsi="Georgia" w:eastAsia="Georgia" w:cs="Georgia"/>
          <w:b/>
          <w:sz w:val="20"/>
          <w:szCs w:val="20"/>
        </w:rPr>
        <w:lastRenderedPageBreak/>
        <w:t xml:space="preserve">Course Materials </w:t>
      </w:r>
    </w:p>
    <w:p w:rsidRPr="00756298" w:rsidR="00756298" w:rsidP="00756298" w:rsidRDefault="00756298" w14:paraId="4068BFAB"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3” 3-ring Binder </w:t>
      </w:r>
    </w:p>
    <w:p w:rsidRPr="00756298" w:rsidR="00756298" w:rsidP="00756298" w:rsidRDefault="00756298" w14:paraId="0D8DE668"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Loose Leaf Paper (Wide Ruled) </w:t>
      </w:r>
    </w:p>
    <w:p w:rsidRPr="00756298" w:rsidR="00756298" w:rsidP="00756298" w:rsidRDefault="00756298" w14:paraId="17CCCABF"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Pencils  </w:t>
      </w:r>
    </w:p>
    <w:p w:rsidRPr="00756298" w:rsidR="00756298" w:rsidP="00756298" w:rsidRDefault="00756298" w14:paraId="268AC63F" w14:textId="77777777">
      <w:pPr>
        <w:numPr>
          <w:ilvl w:val="0"/>
          <w:numId w:val="14"/>
        </w:numPr>
        <w:rPr>
          <w:rFonts w:ascii="Georgia" w:hAnsi="Georgia" w:eastAsia="Georgia" w:cs="Georgia"/>
          <w:sz w:val="20"/>
          <w:szCs w:val="20"/>
        </w:rPr>
      </w:pPr>
      <w:r w:rsidRPr="00756298">
        <w:rPr>
          <w:rFonts w:ascii="Georgia" w:hAnsi="Georgia" w:eastAsia="Georgia" w:cs="Georgia"/>
          <w:sz w:val="20"/>
          <w:szCs w:val="20"/>
        </w:rPr>
        <w:t>Handheld pencil sharpener  </w:t>
      </w:r>
    </w:p>
    <w:p w:rsidRPr="00756298" w:rsidR="00756298" w:rsidP="00756298" w:rsidRDefault="00756298" w14:paraId="34E435F4" w14:textId="77777777">
      <w:pPr>
        <w:numPr>
          <w:ilvl w:val="0"/>
          <w:numId w:val="15"/>
        </w:numPr>
        <w:rPr>
          <w:rFonts w:ascii="Georgia" w:hAnsi="Georgia" w:eastAsia="Georgia" w:cs="Georgia"/>
          <w:sz w:val="20"/>
          <w:szCs w:val="20"/>
        </w:rPr>
      </w:pPr>
      <w:r w:rsidRPr="00756298">
        <w:rPr>
          <w:rFonts w:ascii="Georgia" w:hAnsi="Georgia" w:eastAsia="Georgia" w:cs="Georgia"/>
          <w:sz w:val="20"/>
          <w:szCs w:val="20"/>
        </w:rPr>
        <w:t>Highlighters </w:t>
      </w:r>
    </w:p>
    <w:p w:rsidRPr="00756298" w:rsidR="00756298" w:rsidP="00756298" w:rsidRDefault="00756298" w14:paraId="31F6AE07" w14:textId="77777777">
      <w:pPr>
        <w:numPr>
          <w:ilvl w:val="0"/>
          <w:numId w:val="15"/>
        </w:numPr>
        <w:rPr>
          <w:rFonts w:ascii="Georgia" w:hAnsi="Georgia" w:eastAsia="Georgia" w:cs="Georgia"/>
          <w:sz w:val="20"/>
          <w:szCs w:val="20"/>
        </w:rPr>
      </w:pPr>
      <w:r w:rsidRPr="00756298">
        <w:rPr>
          <w:rFonts w:ascii="Georgia" w:hAnsi="Georgia" w:eastAsia="Georgia" w:cs="Georgia"/>
          <w:sz w:val="20"/>
          <w:szCs w:val="20"/>
        </w:rPr>
        <w:t>1 Package of Dividers (5 Total)               </w:t>
      </w:r>
    </w:p>
    <w:p w:rsidR="00756298" w:rsidP="29C85AD4" w:rsidRDefault="00756298" w14:paraId="5F7F1AF5" w14:textId="00FF34A3">
      <w:pPr>
        <w:numPr>
          <w:ilvl w:val="0"/>
          <w:numId w:val="15"/>
        </w:numPr>
        <w:rPr>
          <w:rFonts w:ascii="Georgia" w:hAnsi="Georgia" w:eastAsia="Georgia" w:cs="Georgia"/>
          <w:b w:val="1"/>
          <w:bCs w:val="1"/>
          <w:sz w:val="20"/>
          <w:szCs w:val="20"/>
        </w:rPr>
      </w:pPr>
      <w:r w:rsidRPr="29C85AD4" w:rsidR="00756298">
        <w:rPr>
          <w:rFonts w:ascii="Georgia" w:hAnsi="Georgia" w:eastAsia="Georgia" w:cs="Georgia"/>
          <w:sz w:val="20"/>
          <w:szCs w:val="20"/>
        </w:rPr>
        <w:t>Earbuds (cheap</w:t>
      </w:r>
    </w:p>
    <w:p w:rsidRPr="00756298" w:rsidR="00756298" w:rsidP="29C85AD4" w:rsidRDefault="001B5CFA" w14:paraId="27AF46BC" w14:textId="021A5ED5">
      <w:pPr>
        <w:ind w:left="360"/>
        <w:jc w:val="center"/>
        <w:rPr>
          <w:rFonts w:ascii="Georgia" w:hAnsi="Georgia" w:eastAsia="Georgia" w:cs="Georgia"/>
          <w:b w:val="1"/>
          <w:bCs w:val="1"/>
          <w:sz w:val="20"/>
          <w:szCs w:val="20"/>
        </w:rPr>
      </w:pPr>
      <w:r w:rsidRPr="29C85AD4" w:rsidR="001B5CFA">
        <w:rPr>
          <w:rFonts w:ascii="Georgia" w:hAnsi="Georgia" w:eastAsia="Georgia" w:cs="Georgia"/>
          <w:b w:val="1"/>
          <w:bCs w:val="1"/>
          <w:sz w:val="20"/>
          <w:szCs w:val="20"/>
        </w:rPr>
        <w:t xml:space="preserve">*  </w:t>
      </w:r>
      <w:bookmarkStart w:name="_GoBack" w:id="2"/>
      <w:bookmarkEnd w:id="2"/>
      <w:r w:rsidRPr="29C85AD4" w:rsidR="00756298">
        <w:rPr>
          <w:rFonts w:ascii="Georgia" w:hAnsi="Georgia" w:eastAsia="Georgia" w:cs="Georgia"/>
          <w:b w:val="1"/>
          <w:bCs w:val="1"/>
          <w:sz w:val="20"/>
          <w:szCs w:val="20"/>
        </w:rPr>
        <w:t>Any</w:t>
      </w:r>
      <w:r w:rsidRPr="29C85AD4" w:rsidR="00756298">
        <w:rPr>
          <w:rFonts w:ascii="Georgia" w:hAnsi="Georgia" w:eastAsia="Georgia" w:cs="Georgia"/>
          <w:b w:val="1"/>
          <w:bCs w:val="1"/>
          <w:sz w:val="20"/>
          <w:szCs w:val="20"/>
        </w:rPr>
        <w:t xml:space="preserve"> class</w:t>
      </w:r>
      <w:r w:rsidRPr="29C85AD4" w:rsidR="001B5CFA">
        <w:rPr>
          <w:rFonts w:ascii="Georgia" w:hAnsi="Georgia" w:eastAsia="Georgia" w:cs="Georgia"/>
          <w:b w:val="1"/>
          <w:bCs w:val="1"/>
          <w:sz w:val="20"/>
          <w:szCs w:val="20"/>
        </w:rPr>
        <w:t>room donations such as hand sanitizer and Kleenex</w:t>
      </w:r>
    </w:p>
    <w:p w:rsidRPr="00756298" w:rsidR="00756298" w:rsidP="29C85AD4" w:rsidRDefault="001B5CFA" w14:paraId="5992F5EE" w14:textId="4FE40C38">
      <w:pPr>
        <w:ind w:left="360"/>
        <w:jc w:val="center"/>
        <w:rPr>
          <w:rFonts w:ascii="Georgia" w:hAnsi="Georgia" w:eastAsia="Georgia" w:cs="Georgia"/>
          <w:b w:val="1"/>
          <w:bCs w:val="1"/>
          <w:sz w:val="20"/>
          <w:szCs w:val="20"/>
        </w:rPr>
      </w:pPr>
      <w:r w:rsidRPr="29C85AD4" w:rsidR="001B5CFA">
        <w:rPr>
          <w:rFonts w:ascii="Georgia" w:hAnsi="Georgia" w:eastAsia="Georgia" w:cs="Georgia"/>
          <w:b w:val="1"/>
          <w:bCs w:val="1"/>
          <w:sz w:val="20"/>
          <w:szCs w:val="20"/>
        </w:rPr>
        <w:t xml:space="preserve"> would be </w:t>
      </w:r>
      <w:r w:rsidRPr="29C85AD4" w:rsidR="001B5CFA">
        <w:rPr>
          <w:rFonts w:ascii="Georgia" w:hAnsi="Georgia" w:eastAsia="Georgia" w:cs="Georgia"/>
          <w:b w:val="1"/>
          <w:bCs w:val="1"/>
          <w:sz w:val="20"/>
          <w:szCs w:val="20"/>
        </w:rPr>
        <w:t>greatly appreciated</w:t>
      </w:r>
      <w:r w:rsidRPr="29C85AD4" w:rsidR="001B5CFA">
        <w:rPr>
          <w:rFonts w:ascii="Georgia" w:hAnsi="Georgia" w:eastAsia="Georgia" w:cs="Georgia"/>
          <w:b w:val="1"/>
          <w:bCs w:val="1"/>
          <w:sz w:val="20"/>
          <w:szCs w:val="20"/>
        </w:rPr>
        <w:t>.</w:t>
      </w:r>
    </w:p>
    <w:p w:rsidR="00331CAE" w:rsidRDefault="00331CAE" w14:paraId="00000033" w14:textId="77777777">
      <w:pPr>
        <w:rPr>
          <w:rFonts w:ascii="Georgia" w:hAnsi="Georgia" w:eastAsia="Georgia" w:cs="Georgia"/>
          <w:color w:val="FF0000"/>
          <w:sz w:val="20"/>
          <w:szCs w:val="20"/>
        </w:rPr>
      </w:pPr>
    </w:p>
    <w:p w:rsidR="00331CAE" w:rsidRDefault="007A62C1" w14:paraId="00000034" w14:textId="77777777">
      <w:pPr>
        <w:rPr>
          <w:rFonts w:ascii="Georgia" w:hAnsi="Georgia" w:eastAsia="Georgia" w:cs="Georgia"/>
          <w:color w:val="FF0000"/>
          <w:sz w:val="20"/>
          <w:szCs w:val="20"/>
          <w:u w:val="single"/>
        </w:rPr>
      </w:pPr>
      <w:r>
        <w:rPr>
          <w:rFonts w:ascii="Georgia" w:hAnsi="Georgia" w:eastAsia="Georgia" w:cs="Georgia"/>
          <w:b/>
          <w:sz w:val="20"/>
          <w:szCs w:val="20"/>
        </w:rPr>
        <w:t>Please refer to the Student Code of Conduct for further guidance on Richmond County School System’s policies and procedures.</w:t>
      </w:r>
    </w:p>
    <w:p w:rsidR="00331CAE" w:rsidRDefault="00331CAE" w14:paraId="00000035" w14:textId="77777777">
      <w:pPr>
        <w:rPr>
          <w:rFonts w:ascii="Georgia" w:hAnsi="Georgia" w:eastAsia="Georgia" w:cs="Georgia"/>
          <w:color w:val="000000"/>
          <w:sz w:val="20"/>
          <w:szCs w:val="20"/>
          <w:u w:val="single"/>
        </w:rPr>
      </w:pPr>
    </w:p>
    <w:p w:rsidR="00331CAE" w:rsidRDefault="007A62C1" w14:paraId="00000036" w14:textId="5FD7C911">
      <w:pPr>
        <w:rPr>
          <w:rFonts w:ascii="Georgia" w:hAnsi="Georgia" w:eastAsia="Georgia" w:cs="Georgia"/>
          <w:color w:val="FF0000"/>
          <w:sz w:val="20"/>
          <w:szCs w:val="20"/>
        </w:rPr>
      </w:pPr>
      <w:r>
        <w:rPr>
          <w:rFonts w:ascii="Georgia" w:hAnsi="Georgia" w:eastAsia="Georgia" w:cs="Georgia"/>
          <w:b/>
          <w:sz w:val="20"/>
          <w:szCs w:val="20"/>
        </w:rPr>
        <w:t>My contact information:  Email:</w:t>
      </w:r>
      <w:r w:rsidRPr="00756298">
        <w:rPr>
          <w:rFonts w:ascii="Georgia" w:hAnsi="Georgia" w:eastAsia="Georgia" w:cs="Georgia"/>
          <w:sz w:val="20"/>
          <w:szCs w:val="20"/>
        </w:rPr>
        <w:t xml:space="preserve"> </w:t>
      </w:r>
      <w:r w:rsidRPr="00756298" w:rsidR="00756298">
        <w:rPr>
          <w:rFonts w:ascii="Georgia" w:hAnsi="Georgia" w:eastAsia="Georgia" w:cs="Georgia"/>
          <w:sz w:val="20"/>
          <w:szCs w:val="20"/>
        </w:rPr>
        <w:t>Thompma@boe.richmond.k12.ga.us</w:t>
      </w:r>
    </w:p>
    <w:p w:rsidR="00331CAE" w:rsidRDefault="2D1BF52D" w14:paraId="00000037" w14:textId="52880714">
      <w:pPr>
        <w:rPr>
          <w:rFonts w:ascii="Georgia" w:hAnsi="Georgia" w:eastAsia="Georgia" w:cs="Georgia"/>
          <w:color w:val="FF0000"/>
          <w:sz w:val="20"/>
          <w:szCs w:val="20"/>
        </w:rPr>
      </w:pPr>
      <w:r w:rsidRPr="29C85AD4" w:rsidR="734E389D">
        <w:rPr>
          <w:rFonts w:ascii="Georgia" w:hAnsi="Georgia" w:eastAsia="Georgia" w:cs="Georgia"/>
          <w:b w:val="1"/>
          <w:bCs w:val="1"/>
          <w:color w:val="000000" w:themeColor="text1" w:themeTint="FF" w:themeShade="FF"/>
          <w:sz w:val="20"/>
          <w:szCs w:val="20"/>
        </w:rPr>
        <w:t>Remind</w:t>
      </w:r>
      <w:r w:rsidRPr="29C85AD4" w:rsidR="2D1BF52D">
        <w:rPr>
          <w:rFonts w:ascii="Georgia" w:hAnsi="Georgia" w:eastAsia="Georgia" w:cs="Georgia"/>
          <w:b w:val="1"/>
          <w:bCs w:val="1"/>
          <w:color w:val="000000" w:themeColor="text1" w:themeTint="FF" w:themeShade="FF"/>
          <w:sz w:val="20"/>
          <w:szCs w:val="20"/>
        </w:rPr>
        <w:t xml:space="preserve"> </w:t>
      </w:r>
      <w:r w:rsidRPr="29C85AD4" w:rsidR="007A62C1">
        <w:rPr>
          <w:rFonts w:ascii="Georgia" w:hAnsi="Georgia" w:eastAsia="Georgia" w:cs="Georgia"/>
          <w:b w:val="1"/>
          <w:bCs w:val="1"/>
          <w:color w:val="000000" w:themeColor="text1" w:themeTint="FF" w:themeShade="FF"/>
          <w:sz w:val="20"/>
          <w:szCs w:val="20"/>
        </w:rPr>
        <w:t>messages</w:t>
      </w:r>
      <w:r w:rsidRPr="29C85AD4" w:rsidR="007A62C1">
        <w:rPr>
          <w:rFonts w:ascii="Georgia" w:hAnsi="Georgia" w:eastAsia="Georgia" w:cs="Georgia"/>
          <w:color w:val="000000" w:themeColor="text1" w:themeTint="FF" w:themeShade="FF"/>
          <w:sz w:val="20"/>
          <w:szCs w:val="20"/>
        </w:rPr>
        <w:t xml:space="preserve">:  </w:t>
      </w:r>
      <w:r w:rsidRPr="29C85AD4" w:rsidR="00756298">
        <w:rPr>
          <w:rFonts w:ascii="Georgia" w:hAnsi="Georgia" w:eastAsia="Georgia" w:cs="Georgia"/>
          <w:color w:val="000000" w:themeColor="text1" w:themeTint="FF" w:themeShade="FF"/>
          <w:sz w:val="20"/>
          <w:szCs w:val="20"/>
        </w:rPr>
        <w:t xml:space="preserve">Sign up for </w:t>
      </w:r>
      <w:r w:rsidRPr="29C85AD4" w:rsidR="00756298">
        <w:rPr>
          <w:rFonts w:ascii="Georgia" w:hAnsi="Georgia" w:eastAsia="Georgia" w:cs="Georgia"/>
          <w:b w:val="1"/>
          <w:bCs w:val="1"/>
          <w:color w:val="000000" w:themeColor="text1" w:themeTint="FF" w:themeShade="FF"/>
          <w:sz w:val="20"/>
          <w:szCs w:val="20"/>
          <w:u w:val="single"/>
        </w:rPr>
        <w:t>REMIND</w:t>
      </w:r>
      <w:r w:rsidRPr="29C85AD4" w:rsidR="00756298">
        <w:rPr>
          <w:rFonts w:ascii="Georgia" w:hAnsi="Georgia" w:eastAsia="Georgia" w:cs="Georgia"/>
          <w:color w:val="000000" w:themeColor="text1" w:themeTint="FF" w:themeShade="FF"/>
          <w:sz w:val="20"/>
          <w:szCs w:val="20"/>
        </w:rPr>
        <w:t xml:space="preserve"> (class reminders), please join: M Thompson’s Class 202</w:t>
      </w:r>
      <w:r w:rsidRPr="29C85AD4" w:rsidR="2A059B5A">
        <w:rPr>
          <w:rFonts w:ascii="Georgia" w:hAnsi="Georgia" w:eastAsia="Georgia" w:cs="Georgia"/>
          <w:color w:val="000000" w:themeColor="text1" w:themeTint="FF" w:themeShade="FF"/>
          <w:sz w:val="20"/>
          <w:szCs w:val="20"/>
        </w:rPr>
        <w:t>4</w:t>
      </w:r>
      <w:r w:rsidRPr="29C85AD4" w:rsidR="00756298">
        <w:rPr>
          <w:rFonts w:ascii="Georgia" w:hAnsi="Georgia" w:eastAsia="Georgia" w:cs="Georgia"/>
          <w:color w:val="000000" w:themeColor="text1" w:themeTint="FF" w:themeShade="FF"/>
          <w:sz w:val="20"/>
          <w:szCs w:val="20"/>
        </w:rPr>
        <w:t>: text to</w:t>
      </w:r>
      <w:r w:rsidRPr="29C85AD4" w:rsidR="7828EC00">
        <w:rPr>
          <w:rFonts w:ascii="Georgia" w:hAnsi="Georgia" w:eastAsia="Georgia" w:cs="Georgia"/>
          <w:color w:val="000000" w:themeColor="text1" w:themeTint="FF" w:themeShade="FF"/>
          <w:sz w:val="20"/>
          <w:szCs w:val="20"/>
        </w:rPr>
        <w:t>: (</w:t>
      </w:r>
      <w:r w:rsidRPr="29C85AD4" w:rsidR="162EE95C">
        <w:rPr>
          <w:rFonts w:ascii="Georgia" w:hAnsi="Georgia" w:eastAsia="Georgia" w:cs="Georgia"/>
          <w:color w:val="000000" w:themeColor="text1" w:themeTint="FF" w:themeShade="FF"/>
          <w:sz w:val="20"/>
          <w:szCs w:val="20"/>
        </w:rPr>
        <w:t>510) 478-9047 Mes</w:t>
      </w:r>
      <w:r w:rsidRPr="29C85AD4" w:rsidR="00756298">
        <w:rPr>
          <w:rFonts w:ascii="Georgia" w:hAnsi="Georgia" w:eastAsia="Georgia" w:cs="Georgia"/>
          <w:color w:val="000000" w:themeColor="text1" w:themeTint="FF" w:themeShade="FF"/>
          <w:sz w:val="20"/>
          <w:szCs w:val="20"/>
        </w:rPr>
        <w:t xml:space="preserve">sage </w:t>
      </w:r>
      <w:r w:rsidRPr="29C85AD4" w:rsidR="00756298">
        <w:rPr>
          <w:rFonts w:ascii="Georgia" w:hAnsi="Georgia" w:eastAsia="Georgia" w:cs="Georgia"/>
          <w:color w:val="000000" w:themeColor="text1" w:themeTint="FF" w:themeShade="FF"/>
          <w:sz w:val="20"/>
          <w:szCs w:val="20"/>
        </w:rPr>
        <w:t>box</w:t>
      </w:r>
      <w:r w:rsidRPr="29C85AD4" w:rsidR="00756298">
        <w:rPr>
          <w:rFonts w:ascii="Georgia" w:hAnsi="Georgia" w:eastAsia="Georgia" w:cs="Georgia"/>
          <w:color w:val="000000" w:themeColor="text1" w:themeTint="FF" w:themeShade="FF"/>
          <w:sz w:val="20"/>
          <w:szCs w:val="20"/>
        </w:rPr>
        <w:t>: @</w:t>
      </w:r>
      <w:r w:rsidRPr="29C85AD4" w:rsidR="2FF61792">
        <w:rPr>
          <w:rFonts w:ascii="Georgia" w:hAnsi="Georgia" w:eastAsia="Georgia" w:cs="Georgia"/>
          <w:color w:val="000000" w:themeColor="text1" w:themeTint="FF" w:themeShade="FF"/>
          <w:sz w:val="20"/>
          <w:szCs w:val="20"/>
        </w:rPr>
        <w:t>72d8db2</w:t>
      </w:r>
      <w:r w:rsidRPr="29C85AD4" w:rsidR="00756298">
        <w:rPr>
          <w:rFonts w:ascii="Georgia" w:hAnsi="Georgia" w:eastAsia="Georgia" w:cs="Georgia"/>
          <w:color w:val="000000" w:themeColor="text1" w:themeTint="FF" w:themeShade="FF"/>
          <w:sz w:val="20"/>
          <w:szCs w:val="20"/>
        </w:rPr>
        <w:t> </w:t>
      </w:r>
    </w:p>
    <w:p w:rsidR="00331CAE" w:rsidRDefault="007A62C1" w14:paraId="00000038" w14:textId="77777777">
      <w:pPr>
        <w:rPr>
          <w:rFonts w:ascii="Georgia" w:hAnsi="Georgia" w:eastAsia="Georgia" w:cs="Georgia"/>
          <w:sz w:val="20"/>
          <w:szCs w:val="20"/>
        </w:rPr>
      </w:pPr>
      <w:r>
        <w:rPr>
          <w:rFonts w:ascii="Georgia" w:hAnsi="Georgia" w:eastAsia="Georgia" w:cs="Georgia"/>
          <w:b/>
          <w:sz w:val="20"/>
          <w:szCs w:val="20"/>
        </w:rPr>
        <w:t xml:space="preserve">Tutt Middle School Phone Number: </w:t>
      </w:r>
      <w:r>
        <w:rPr>
          <w:rFonts w:ascii="Georgia" w:hAnsi="Georgia" w:eastAsia="Georgia" w:cs="Georgia"/>
          <w:sz w:val="20"/>
          <w:szCs w:val="20"/>
        </w:rPr>
        <w:t>706-737-7288</w:t>
      </w:r>
    </w:p>
    <w:p w:rsidR="00331CAE" w:rsidRDefault="007A62C1" w14:paraId="00000039" w14:textId="77777777">
      <w:pPr>
        <w:rPr>
          <w:rFonts w:ascii="Georgia" w:hAnsi="Georgia" w:eastAsia="Georgia" w:cs="Georgia"/>
          <w:sz w:val="20"/>
          <w:szCs w:val="20"/>
        </w:rPr>
      </w:pPr>
      <w:r>
        <w:rPr>
          <w:rFonts w:ascii="Georgia" w:hAnsi="Georgia" w:eastAsia="Georgia" w:cs="Georgia"/>
          <w:sz w:val="20"/>
          <w:szCs w:val="20"/>
        </w:rPr>
        <w:t xml:space="preserve">            </w:t>
      </w:r>
    </w:p>
    <w:p w:rsidR="00331CAE" w:rsidRDefault="007A62C1" w14:paraId="0000003A" w14:textId="47B6A884">
      <w:pPr>
        <w:rPr>
          <w:rFonts w:ascii="Georgia" w:hAnsi="Georgia" w:eastAsia="Georgia" w:cs="Georgia"/>
          <w:sz w:val="20"/>
          <w:szCs w:val="20"/>
        </w:rPr>
      </w:pPr>
      <w:r w:rsidRPr="09AE73F7">
        <w:rPr>
          <w:rFonts w:ascii="Georgia" w:hAnsi="Georgia" w:eastAsia="Georgia" w:cs="Georgia"/>
          <w:sz w:val="20"/>
          <w:szCs w:val="20"/>
        </w:rPr>
        <w:t>-------------------------------------------------------------------------------------------------------------------</w:t>
      </w:r>
    </w:p>
    <w:p w:rsidR="00331CAE" w:rsidRDefault="00331CAE" w14:paraId="0000003B" w14:textId="77777777">
      <w:pPr>
        <w:rPr>
          <w:rFonts w:ascii="Georgia" w:hAnsi="Georgia" w:eastAsia="Georgia" w:cs="Georgia"/>
          <w:sz w:val="20"/>
          <w:szCs w:val="20"/>
        </w:rPr>
      </w:pPr>
    </w:p>
    <w:p w:rsidR="00331CAE" w:rsidRDefault="007A62C1" w14:paraId="0000003C" w14:textId="77777777">
      <w:pPr>
        <w:rPr>
          <w:rFonts w:ascii="Georgia" w:hAnsi="Georgia" w:eastAsia="Georgia" w:cs="Georgia"/>
          <w:sz w:val="20"/>
          <w:szCs w:val="20"/>
        </w:rPr>
      </w:pPr>
      <w:r>
        <w:rPr>
          <w:rFonts w:ascii="Georgia" w:hAnsi="Georgia" w:eastAsia="Georgia" w:cs="Georgia"/>
          <w:sz w:val="20"/>
          <w:szCs w:val="20"/>
        </w:rPr>
        <w:t>Please sign and return this portion of the syllabus to affirm that you have reviewed this document:</w:t>
      </w:r>
    </w:p>
    <w:p w:rsidR="00331CAE" w:rsidRDefault="00331CAE" w14:paraId="0000003D" w14:textId="77777777">
      <w:pPr>
        <w:rPr>
          <w:rFonts w:ascii="Georgia" w:hAnsi="Georgia" w:eastAsia="Georgia" w:cs="Georgia"/>
          <w:sz w:val="20"/>
          <w:szCs w:val="20"/>
        </w:rPr>
      </w:pPr>
    </w:p>
    <w:p w:rsidR="00331CAE" w:rsidRDefault="00331CAE" w14:paraId="0000003E" w14:textId="77777777">
      <w:pPr>
        <w:rPr>
          <w:rFonts w:ascii="Georgia" w:hAnsi="Georgia" w:eastAsia="Georgia" w:cs="Georgia"/>
          <w:sz w:val="20"/>
          <w:szCs w:val="20"/>
        </w:rPr>
      </w:pPr>
    </w:p>
    <w:p w:rsidR="00331CAE" w:rsidRDefault="007A62C1" w14:paraId="00000040" w14:textId="473F1BA1">
      <w:pPr>
        <w:rPr>
          <w:rFonts w:ascii="Georgia" w:hAnsi="Georgia" w:eastAsia="Georgia" w:cs="Georgia"/>
          <w:sz w:val="20"/>
          <w:szCs w:val="20"/>
        </w:rPr>
      </w:pPr>
      <w:r w:rsidRPr="09AE73F7">
        <w:rPr>
          <w:rFonts w:ascii="Georgia" w:hAnsi="Georgia" w:eastAsia="Georgia" w:cs="Georgia"/>
          <w:sz w:val="20"/>
          <w:szCs w:val="20"/>
        </w:rPr>
        <w:t>Student’s Signature____________________________________________ Date___________</w:t>
      </w:r>
    </w:p>
    <w:p w:rsidR="00331CAE" w:rsidRDefault="00331CAE" w14:paraId="00000041" w14:textId="77777777">
      <w:pPr>
        <w:rPr>
          <w:rFonts w:ascii="Georgia" w:hAnsi="Georgia" w:eastAsia="Georgia" w:cs="Georgia"/>
          <w:sz w:val="20"/>
          <w:szCs w:val="20"/>
        </w:rPr>
      </w:pPr>
    </w:p>
    <w:p w:rsidR="00331CAE" w:rsidRDefault="007A62C1" w14:paraId="00000042" w14:textId="77777777">
      <w:pPr>
        <w:rPr>
          <w:rFonts w:ascii="Georgia" w:hAnsi="Georgia" w:eastAsia="Georgia" w:cs="Georgia"/>
          <w:sz w:val="20"/>
          <w:szCs w:val="20"/>
        </w:rPr>
      </w:pPr>
      <w:r>
        <w:rPr>
          <w:rFonts w:ascii="Georgia" w:hAnsi="Georgia" w:eastAsia="Georgia" w:cs="Georgia"/>
          <w:sz w:val="20"/>
          <w:szCs w:val="20"/>
        </w:rPr>
        <w:t>Parent/Guardian’s Signature _____________________________________ Date ___________</w:t>
      </w:r>
    </w:p>
    <w:p w:rsidR="00331CAE" w:rsidP="09AE73F7" w:rsidRDefault="00331CAE" w14:paraId="00000044" w14:textId="271D3211">
      <w:pPr>
        <w:rPr>
          <w:rFonts w:ascii="Georgia" w:hAnsi="Georgia" w:eastAsia="Georgia" w:cs="Georgia"/>
          <w:sz w:val="20"/>
          <w:szCs w:val="20"/>
        </w:rPr>
      </w:pPr>
    </w:p>
    <w:p w:rsidR="00331CAE" w:rsidRDefault="007A62C1" w14:paraId="00000045" w14:textId="4F766763">
      <w:pPr>
        <w:rPr>
          <w:rFonts w:ascii="Georgia" w:hAnsi="Georgia" w:eastAsia="Georgia" w:cs="Georgia"/>
          <w:sz w:val="20"/>
          <w:szCs w:val="20"/>
        </w:rPr>
      </w:pPr>
      <w:r w:rsidRPr="09AE73F7">
        <w:rPr>
          <w:rFonts w:ascii="Georgia" w:hAnsi="Georgia" w:eastAsia="Georgia" w:cs="Georgia"/>
          <w:sz w:val="20"/>
          <w:szCs w:val="20"/>
        </w:rPr>
        <w:t>Parent Phone Number: ________________________Email: __________________________</w:t>
      </w:r>
    </w:p>
    <w:sectPr w:rsidR="00331CAE">
      <w:headerReference w:type="default" r:id="rId10"/>
      <w:footerReference w:type="default" r:id="rId11"/>
      <w:pgSz w:w="12240" w:h="15840" w:orient="portrait"/>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C1" w:rsidRDefault="007A62C1" w14:paraId="21E1D775" w14:textId="77777777">
      <w:r>
        <w:separator/>
      </w:r>
    </w:p>
  </w:endnote>
  <w:endnote w:type="continuationSeparator" w:id="0">
    <w:p w:rsidR="007A62C1" w:rsidRDefault="007A62C1" w14:paraId="6A4BDA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CAE" w:rsidRDefault="00331CAE" w14:paraId="0000004A" w14:textId="77777777">
    <w:pPr>
      <w:tabs>
        <w:tab w:val="center" w:pos="4680"/>
        <w:tab w:val="right" w:pos="9360"/>
      </w:tabs>
      <w:jc w:val="center"/>
    </w:pPr>
  </w:p>
  <w:p w:rsidR="00331CAE" w:rsidRDefault="00331CAE" w14:paraId="0000004B"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C1" w:rsidRDefault="007A62C1" w14:paraId="32E40A51" w14:textId="77777777">
      <w:r>
        <w:separator/>
      </w:r>
    </w:p>
  </w:footnote>
  <w:footnote w:type="continuationSeparator" w:id="0">
    <w:p w:rsidR="007A62C1" w:rsidRDefault="007A62C1" w14:paraId="2F2D6C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31CAE" w:rsidRDefault="007A62C1" w14:paraId="00000046" w14:textId="77777777">
    <w:pPr>
      <w:jc w:val="center"/>
      <w:rPr>
        <w:rFonts w:ascii="Pinyon Script" w:hAnsi="Pinyon Script" w:eastAsia="Pinyon Script" w:cs="Pinyon Script"/>
        <w:sz w:val="36"/>
        <w:szCs w:val="36"/>
      </w:rPr>
    </w:pPr>
    <w:r w:rsidRPr="1C6E265B" w:rsidR="1C6E265B">
      <w:rPr>
        <w:rFonts w:ascii="Pinyon Script" w:hAnsi="Pinyon Script" w:eastAsia="Pinyon Script" w:cs="Pinyon Script"/>
        <w:sz w:val="36"/>
        <w:szCs w:val="36"/>
      </w:rPr>
      <w:t xml:space="preserve">...Home </w:t>
    </w:r>
    <w:r w:rsidRPr="1C6E265B" w:rsidR="1C6E265B">
      <w:rPr>
        <w:rFonts w:ascii="Pinyon Script" w:hAnsi="Pinyon Script" w:eastAsia="Pinyon Script" w:cs="Pinyon Script"/>
        <w:sz w:val="36"/>
        <w:szCs w:val="36"/>
      </w:rPr>
      <w:t>of  the</w:t>
    </w:r>
    <w:r w:rsidRPr="1C6E265B" w:rsidR="1C6E265B">
      <w:rPr>
        <w:rFonts w:ascii="Pinyon Script" w:hAnsi="Pinyon Script" w:eastAsia="Pinyon Script" w:cs="Pinyon Script"/>
        <w:sz w:val="36"/>
        <w:szCs w:val="36"/>
      </w:rPr>
      <w:t xml:space="preserve"> Dragons…</w:t>
    </w:r>
  </w:p>
  <w:p w:rsidR="00331CAE" w:rsidP="1C6E265B" w:rsidRDefault="007A62C1" w14:paraId="00000047" w14:textId="7B061D53">
    <w:pPr>
      <w:pStyle w:val="Normal"/>
      <w:jc w:val="center"/>
      <w:rPr>
        <w:rFonts w:ascii="Palatino Linotype" w:hAnsi="Palatino Linotype" w:eastAsia="Palatino Linotype" w:cs="Palatino Linotype"/>
        <w:sz w:val="20"/>
        <w:szCs w:val="20"/>
      </w:rPr>
    </w:pPr>
    <w:r w:rsidR="1C6E265B">
      <w:drawing>
        <wp:anchor distT="0" distB="0" distL="114300" distR="114300" simplePos="0" relativeHeight="251658240" behindDoc="1" locked="0" layoutInCell="1" allowOverlap="1" wp14:editId="08C9FD80" wp14:anchorId="64784A1B">
          <wp:simplePos x="0" y="0"/>
          <wp:positionH relativeFrom="column">
            <wp:align>left</wp:align>
          </wp:positionH>
          <wp:positionV relativeFrom="paragraph">
            <wp:posOffset>0</wp:posOffset>
          </wp:positionV>
          <wp:extent cx="1945481" cy="592726"/>
          <wp:effectExtent l="0" t="0" r="0" b="0"/>
          <wp:wrapNone/>
          <wp:docPr id="2060492186" name="" title=""/>
          <wp:cNvGraphicFramePr>
            <a:graphicFrameLocks noChangeAspect="1"/>
          </wp:cNvGraphicFramePr>
          <a:graphic>
            <a:graphicData uri="http://schemas.openxmlformats.org/drawingml/2006/picture">
              <pic:pic>
                <pic:nvPicPr>
                  <pic:cNvPr id="0" name=""/>
                  <pic:cNvPicPr/>
                </pic:nvPicPr>
                <pic:blipFill>
                  <a:blip r:embed="R63b063c3e93b4406">
                    <a:extLst>
                      <a:ext xmlns:a="http://schemas.openxmlformats.org/drawingml/2006/main" uri="{28A0092B-C50C-407E-A947-70E740481C1C}">
                        <a14:useLocalDpi val="0"/>
                      </a:ext>
                    </a:extLst>
                  </a:blip>
                  <a:stretch>
                    <a:fillRect/>
                  </a:stretch>
                </pic:blipFill>
                <pic:spPr>
                  <a:xfrm>
                    <a:off x="0" y="0"/>
                    <a:ext cx="1945481" cy="59272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rsidR="00331CAE" w:rsidRDefault="00331CAE" w14:paraId="00000048" w14:textId="77777777"/>
  <w:p w:rsidRPr="00146D9F" w:rsidR="00331CAE" w:rsidP="1C6E265B" w:rsidRDefault="00713BA0" w14:paraId="00000049" w14:textId="291744AF">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jc w:val="center"/>
      <w:rPr>
        <w:rFonts w:ascii="Georgia" w:hAnsi="Georgia" w:eastAsia="Georgia" w:cs="Georgia"/>
        <w:sz w:val="36"/>
        <w:szCs w:val="36"/>
      </w:rPr>
    </w:pPr>
    <w:r w:rsidRPr="1C6E265B" w:rsidR="1C6E265B">
      <w:rPr>
        <w:rFonts w:ascii="Georgia" w:hAnsi="Georgia" w:eastAsia="Georgia" w:cs="Georgia"/>
        <w:sz w:val="36"/>
        <w:szCs w:val="36"/>
      </w:rPr>
      <w:t xml:space="preserve">Language </w:t>
    </w:r>
    <w:r w:rsidRPr="1C6E265B" w:rsidR="1C6E265B">
      <w:rPr>
        <w:rFonts w:ascii="Georgia" w:hAnsi="Georgia" w:eastAsia="Georgia" w:cs="Georgia"/>
        <w:sz w:val="36"/>
        <w:szCs w:val="36"/>
      </w:rPr>
      <w:t>&amp; Literature (ELA)</w:t>
    </w:r>
  </w:p>
</w:hdr>
</file>

<file path=word/intelligence2.xml><?xml version="1.0" encoding="utf-8"?>
<int2:intelligence xmlns:int2="http://schemas.microsoft.com/office/intelligence/2020/intelligence">
  <int2:observations>
    <int2:bookmark int2:bookmarkName="_Int_fjWW4ZR6" int2:invalidationBookmarkName="" int2:hashCode="gDpOJu4Ul3FVNn" int2:id="XdGsJiS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2FD"/>
    <w:multiLevelType w:val="multilevel"/>
    <w:tmpl w:val="459CB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1119D"/>
    <w:multiLevelType w:val="hybridMultilevel"/>
    <w:tmpl w:val="E07CAF6C"/>
    <w:lvl w:ilvl="0" w:tplc="5CCECFAA">
      <w:start w:val="1"/>
      <w:numFmt w:val="bullet"/>
      <w:lvlText w:val="-"/>
      <w:lvlJc w:val="left"/>
      <w:pPr>
        <w:ind w:left="720" w:hanging="360"/>
      </w:pPr>
      <w:rPr>
        <w:rFonts w:hint="default" w:ascii="Calibri" w:hAnsi="Calibri"/>
      </w:rPr>
    </w:lvl>
    <w:lvl w:ilvl="1" w:tplc="5928C102">
      <w:start w:val="1"/>
      <w:numFmt w:val="bullet"/>
      <w:lvlText w:val="o"/>
      <w:lvlJc w:val="left"/>
      <w:pPr>
        <w:ind w:left="1440" w:hanging="360"/>
      </w:pPr>
      <w:rPr>
        <w:rFonts w:hint="default" w:ascii="Courier New" w:hAnsi="Courier New"/>
      </w:rPr>
    </w:lvl>
    <w:lvl w:ilvl="2" w:tplc="F3E8A0A2">
      <w:start w:val="1"/>
      <w:numFmt w:val="bullet"/>
      <w:lvlText w:val=""/>
      <w:lvlJc w:val="left"/>
      <w:pPr>
        <w:ind w:left="2160" w:hanging="360"/>
      </w:pPr>
      <w:rPr>
        <w:rFonts w:hint="default" w:ascii="Wingdings" w:hAnsi="Wingdings"/>
      </w:rPr>
    </w:lvl>
    <w:lvl w:ilvl="3" w:tplc="DAFA2C46">
      <w:start w:val="1"/>
      <w:numFmt w:val="bullet"/>
      <w:lvlText w:val=""/>
      <w:lvlJc w:val="left"/>
      <w:pPr>
        <w:ind w:left="2880" w:hanging="360"/>
      </w:pPr>
      <w:rPr>
        <w:rFonts w:hint="default" w:ascii="Symbol" w:hAnsi="Symbol"/>
      </w:rPr>
    </w:lvl>
    <w:lvl w:ilvl="4" w:tplc="BE900F5E">
      <w:start w:val="1"/>
      <w:numFmt w:val="bullet"/>
      <w:lvlText w:val="o"/>
      <w:lvlJc w:val="left"/>
      <w:pPr>
        <w:ind w:left="3600" w:hanging="360"/>
      </w:pPr>
      <w:rPr>
        <w:rFonts w:hint="default" w:ascii="Courier New" w:hAnsi="Courier New"/>
      </w:rPr>
    </w:lvl>
    <w:lvl w:ilvl="5" w:tplc="02E42620">
      <w:start w:val="1"/>
      <w:numFmt w:val="bullet"/>
      <w:lvlText w:val=""/>
      <w:lvlJc w:val="left"/>
      <w:pPr>
        <w:ind w:left="4320" w:hanging="360"/>
      </w:pPr>
      <w:rPr>
        <w:rFonts w:hint="default" w:ascii="Wingdings" w:hAnsi="Wingdings"/>
      </w:rPr>
    </w:lvl>
    <w:lvl w:ilvl="6" w:tplc="181C4744">
      <w:start w:val="1"/>
      <w:numFmt w:val="bullet"/>
      <w:lvlText w:val=""/>
      <w:lvlJc w:val="left"/>
      <w:pPr>
        <w:ind w:left="5040" w:hanging="360"/>
      </w:pPr>
      <w:rPr>
        <w:rFonts w:hint="default" w:ascii="Symbol" w:hAnsi="Symbol"/>
      </w:rPr>
    </w:lvl>
    <w:lvl w:ilvl="7" w:tplc="531A5E10">
      <w:start w:val="1"/>
      <w:numFmt w:val="bullet"/>
      <w:lvlText w:val="o"/>
      <w:lvlJc w:val="left"/>
      <w:pPr>
        <w:ind w:left="5760" w:hanging="360"/>
      </w:pPr>
      <w:rPr>
        <w:rFonts w:hint="default" w:ascii="Courier New" w:hAnsi="Courier New"/>
      </w:rPr>
    </w:lvl>
    <w:lvl w:ilvl="8" w:tplc="F1087EEE">
      <w:start w:val="1"/>
      <w:numFmt w:val="bullet"/>
      <w:lvlText w:val=""/>
      <w:lvlJc w:val="left"/>
      <w:pPr>
        <w:ind w:left="6480" w:hanging="360"/>
      </w:pPr>
      <w:rPr>
        <w:rFonts w:hint="default" w:ascii="Wingdings" w:hAnsi="Wingdings"/>
      </w:rPr>
    </w:lvl>
  </w:abstractNum>
  <w:abstractNum w:abstractNumId="2" w15:restartNumberingAfterBreak="0">
    <w:nsid w:val="147B5AEB"/>
    <w:multiLevelType w:val="multilevel"/>
    <w:tmpl w:val="5FC8D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65477"/>
    <w:multiLevelType w:val="multilevel"/>
    <w:tmpl w:val="5076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C2C6F"/>
    <w:multiLevelType w:val="multilevel"/>
    <w:tmpl w:val="D1B0F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0607A"/>
    <w:multiLevelType w:val="multilevel"/>
    <w:tmpl w:val="EA208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85B1989"/>
    <w:multiLevelType w:val="multilevel"/>
    <w:tmpl w:val="8AB8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A1057F"/>
    <w:multiLevelType w:val="multilevel"/>
    <w:tmpl w:val="12E09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6AAA4"/>
    <w:multiLevelType w:val="hybridMultilevel"/>
    <w:tmpl w:val="CA0246C4"/>
    <w:lvl w:ilvl="0" w:tplc="588438B2">
      <w:start w:val="1"/>
      <w:numFmt w:val="bullet"/>
      <w:lvlText w:val="-"/>
      <w:lvlJc w:val="left"/>
      <w:pPr>
        <w:ind w:left="720" w:hanging="360"/>
      </w:pPr>
      <w:rPr>
        <w:rFonts w:hint="default" w:ascii="Calibri" w:hAnsi="Calibri"/>
      </w:rPr>
    </w:lvl>
    <w:lvl w:ilvl="1" w:tplc="658E7482">
      <w:start w:val="1"/>
      <w:numFmt w:val="bullet"/>
      <w:lvlText w:val="o"/>
      <w:lvlJc w:val="left"/>
      <w:pPr>
        <w:ind w:left="1440" w:hanging="360"/>
      </w:pPr>
      <w:rPr>
        <w:rFonts w:hint="default" w:ascii="Courier New" w:hAnsi="Courier New"/>
      </w:rPr>
    </w:lvl>
    <w:lvl w:ilvl="2" w:tplc="4006953E">
      <w:start w:val="1"/>
      <w:numFmt w:val="bullet"/>
      <w:lvlText w:val=""/>
      <w:lvlJc w:val="left"/>
      <w:pPr>
        <w:ind w:left="2160" w:hanging="360"/>
      </w:pPr>
      <w:rPr>
        <w:rFonts w:hint="default" w:ascii="Wingdings" w:hAnsi="Wingdings"/>
      </w:rPr>
    </w:lvl>
    <w:lvl w:ilvl="3" w:tplc="DE1A3630">
      <w:start w:val="1"/>
      <w:numFmt w:val="bullet"/>
      <w:lvlText w:val=""/>
      <w:lvlJc w:val="left"/>
      <w:pPr>
        <w:ind w:left="2880" w:hanging="360"/>
      </w:pPr>
      <w:rPr>
        <w:rFonts w:hint="default" w:ascii="Symbol" w:hAnsi="Symbol"/>
      </w:rPr>
    </w:lvl>
    <w:lvl w:ilvl="4" w:tplc="6062FC20">
      <w:start w:val="1"/>
      <w:numFmt w:val="bullet"/>
      <w:lvlText w:val="o"/>
      <w:lvlJc w:val="left"/>
      <w:pPr>
        <w:ind w:left="3600" w:hanging="360"/>
      </w:pPr>
      <w:rPr>
        <w:rFonts w:hint="default" w:ascii="Courier New" w:hAnsi="Courier New"/>
      </w:rPr>
    </w:lvl>
    <w:lvl w:ilvl="5" w:tplc="EEC48006">
      <w:start w:val="1"/>
      <w:numFmt w:val="bullet"/>
      <w:lvlText w:val=""/>
      <w:lvlJc w:val="left"/>
      <w:pPr>
        <w:ind w:left="4320" w:hanging="360"/>
      </w:pPr>
      <w:rPr>
        <w:rFonts w:hint="default" w:ascii="Wingdings" w:hAnsi="Wingdings"/>
      </w:rPr>
    </w:lvl>
    <w:lvl w:ilvl="6" w:tplc="E14A8BAE">
      <w:start w:val="1"/>
      <w:numFmt w:val="bullet"/>
      <w:lvlText w:val=""/>
      <w:lvlJc w:val="left"/>
      <w:pPr>
        <w:ind w:left="5040" w:hanging="360"/>
      </w:pPr>
      <w:rPr>
        <w:rFonts w:hint="default" w:ascii="Symbol" w:hAnsi="Symbol"/>
      </w:rPr>
    </w:lvl>
    <w:lvl w:ilvl="7" w:tplc="39BEAC1E">
      <w:start w:val="1"/>
      <w:numFmt w:val="bullet"/>
      <w:lvlText w:val="o"/>
      <w:lvlJc w:val="left"/>
      <w:pPr>
        <w:ind w:left="5760" w:hanging="360"/>
      </w:pPr>
      <w:rPr>
        <w:rFonts w:hint="default" w:ascii="Courier New" w:hAnsi="Courier New"/>
      </w:rPr>
    </w:lvl>
    <w:lvl w:ilvl="8" w:tplc="9238F176">
      <w:start w:val="1"/>
      <w:numFmt w:val="bullet"/>
      <w:lvlText w:val=""/>
      <w:lvlJc w:val="left"/>
      <w:pPr>
        <w:ind w:left="6480" w:hanging="360"/>
      </w:pPr>
      <w:rPr>
        <w:rFonts w:hint="default" w:ascii="Wingdings" w:hAnsi="Wingdings"/>
      </w:rPr>
    </w:lvl>
  </w:abstractNum>
  <w:abstractNum w:abstractNumId="10" w15:restartNumberingAfterBreak="0">
    <w:nsid w:val="52BD5A21"/>
    <w:multiLevelType w:val="multilevel"/>
    <w:tmpl w:val="F2D20A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FFBFC"/>
    <w:multiLevelType w:val="hybridMultilevel"/>
    <w:tmpl w:val="D91CC7CC"/>
    <w:lvl w:ilvl="0" w:tplc="7F229C98">
      <w:start w:val="1"/>
      <w:numFmt w:val="bullet"/>
      <w:lvlText w:val="-"/>
      <w:lvlJc w:val="left"/>
      <w:pPr>
        <w:ind w:left="720" w:hanging="360"/>
      </w:pPr>
      <w:rPr>
        <w:rFonts w:hint="default" w:ascii="Calibri" w:hAnsi="Calibri"/>
      </w:rPr>
    </w:lvl>
    <w:lvl w:ilvl="1" w:tplc="08AE62E8">
      <w:start w:val="1"/>
      <w:numFmt w:val="bullet"/>
      <w:lvlText w:val="o"/>
      <w:lvlJc w:val="left"/>
      <w:pPr>
        <w:ind w:left="1440" w:hanging="360"/>
      </w:pPr>
      <w:rPr>
        <w:rFonts w:hint="default" w:ascii="Courier New" w:hAnsi="Courier New"/>
      </w:rPr>
    </w:lvl>
    <w:lvl w:ilvl="2" w:tplc="F424C2C6">
      <w:start w:val="1"/>
      <w:numFmt w:val="bullet"/>
      <w:lvlText w:val=""/>
      <w:lvlJc w:val="left"/>
      <w:pPr>
        <w:ind w:left="2160" w:hanging="360"/>
      </w:pPr>
      <w:rPr>
        <w:rFonts w:hint="default" w:ascii="Wingdings" w:hAnsi="Wingdings"/>
      </w:rPr>
    </w:lvl>
    <w:lvl w:ilvl="3" w:tplc="B28EA47E">
      <w:start w:val="1"/>
      <w:numFmt w:val="bullet"/>
      <w:lvlText w:val=""/>
      <w:lvlJc w:val="left"/>
      <w:pPr>
        <w:ind w:left="2880" w:hanging="360"/>
      </w:pPr>
      <w:rPr>
        <w:rFonts w:hint="default" w:ascii="Symbol" w:hAnsi="Symbol"/>
      </w:rPr>
    </w:lvl>
    <w:lvl w:ilvl="4" w:tplc="F176DD28">
      <w:start w:val="1"/>
      <w:numFmt w:val="bullet"/>
      <w:lvlText w:val="o"/>
      <w:lvlJc w:val="left"/>
      <w:pPr>
        <w:ind w:left="3600" w:hanging="360"/>
      </w:pPr>
      <w:rPr>
        <w:rFonts w:hint="default" w:ascii="Courier New" w:hAnsi="Courier New"/>
      </w:rPr>
    </w:lvl>
    <w:lvl w:ilvl="5" w:tplc="CB36601A">
      <w:start w:val="1"/>
      <w:numFmt w:val="bullet"/>
      <w:lvlText w:val=""/>
      <w:lvlJc w:val="left"/>
      <w:pPr>
        <w:ind w:left="4320" w:hanging="360"/>
      </w:pPr>
      <w:rPr>
        <w:rFonts w:hint="default" w:ascii="Wingdings" w:hAnsi="Wingdings"/>
      </w:rPr>
    </w:lvl>
    <w:lvl w:ilvl="6" w:tplc="29E0D490">
      <w:start w:val="1"/>
      <w:numFmt w:val="bullet"/>
      <w:lvlText w:val=""/>
      <w:lvlJc w:val="left"/>
      <w:pPr>
        <w:ind w:left="5040" w:hanging="360"/>
      </w:pPr>
      <w:rPr>
        <w:rFonts w:hint="default" w:ascii="Symbol" w:hAnsi="Symbol"/>
      </w:rPr>
    </w:lvl>
    <w:lvl w:ilvl="7" w:tplc="4F96A6B8">
      <w:start w:val="1"/>
      <w:numFmt w:val="bullet"/>
      <w:lvlText w:val="o"/>
      <w:lvlJc w:val="left"/>
      <w:pPr>
        <w:ind w:left="5760" w:hanging="360"/>
      </w:pPr>
      <w:rPr>
        <w:rFonts w:hint="default" w:ascii="Courier New" w:hAnsi="Courier New"/>
      </w:rPr>
    </w:lvl>
    <w:lvl w:ilvl="8" w:tplc="80224120">
      <w:start w:val="1"/>
      <w:numFmt w:val="bullet"/>
      <w:lvlText w:val=""/>
      <w:lvlJc w:val="left"/>
      <w:pPr>
        <w:ind w:left="6480" w:hanging="360"/>
      </w:pPr>
      <w:rPr>
        <w:rFonts w:hint="default" w:ascii="Wingdings" w:hAnsi="Wingdings"/>
      </w:rPr>
    </w:lvl>
  </w:abstractNum>
  <w:abstractNum w:abstractNumId="12" w15:restartNumberingAfterBreak="0">
    <w:nsid w:val="6E4A5F7C"/>
    <w:multiLevelType w:val="multilevel"/>
    <w:tmpl w:val="B6182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E9124D4"/>
    <w:multiLevelType w:val="hybridMultilevel"/>
    <w:tmpl w:val="FC48F226"/>
    <w:lvl w:ilvl="0" w:tplc="4126D5CC">
      <w:start w:val="1"/>
      <w:numFmt w:val="bullet"/>
      <w:lvlText w:val="-"/>
      <w:lvlJc w:val="left"/>
      <w:pPr>
        <w:ind w:left="720" w:hanging="360"/>
      </w:pPr>
      <w:rPr>
        <w:rFonts w:hint="default" w:ascii="Calibri" w:hAnsi="Calibri"/>
      </w:rPr>
    </w:lvl>
    <w:lvl w:ilvl="1" w:tplc="6A1E92D8">
      <w:start w:val="1"/>
      <w:numFmt w:val="bullet"/>
      <w:lvlText w:val="o"/>
      <w:lvlJc w:val="left"/>
      <w:pPr>
        <w:ind w:left="1440" w:hanging="360"/>
      </w:pPr>
      <w:rPr>
        <w:rFonts w:hint="default" w:ascii="Courier New" w:hAnsi="Courier New"/>
      </w:rPr>
    </w:lvl>
    <w:lvl w:ilvl="2" w:tplc="CCD81212">
      <w:start w:val="1"/>
      <w:numFmt w:val="bullet"/>
      <w:lvlText w:val=""/>
      <w:lvlJc w:val="left"/>
      <w:pPr>
        <w:ind w:left="2160" w:hanging="360"/>
      </w:pPr>
      <w:rPr>
        <w:rFonts w:hint="default" w:ascii="Wingdings" w:hAnsi="Wingdings"/>
      </w:rPr>
    </w:lvl>
    <w:lvl w:ilvl="3" w:tplc="97062710">
      <w:start w:val="1"/>
      <w:numFmt w:val="bullet"/>
      <w:lvlText w:val=""/>
      <w:lvlJc w:val="left"/>
      <w:pPr>
        <w:ind w:left="2880" w:hanging="360"/>
      </w:pPr>
      <w:rPr>
        <w:rFonts w:hint="default" w:ascii="Symbol" w:hAnsi="Symbol"/>
      </w:rPr>
    </w:lvl>
    <w:lvl w:ilvl="4" w:tplc="E9A4ECD0">
      <w:start w:val="1"/>
      <w:numFmt w:val="bullet"/>
      <w:lvlText w:val="o"/>
      <w:lvlJc w:val="left"/>
      <w:pPr>
        <w:ind w:left="3600" w:hanging="360"/>
      </w:pPr>
      <w:rPr>
        <w:rFonts w:hint="default" w:ascii="Courier New" w:hAnsi="Courier New"/>
      </w:rPr>
    </w:lvl>
    <w:lvl w:ilvl="5" w:tplc="85521118">
      <w:start w:val="1"/>
      <w:numFmt w:val="bullet"/>
      <w:lvlText w:val=""/>
      <w:lvlJc w:val="left"/>
      <w:pPr>
        <w:ind w:left="4320" w:hanging="360"/>
      </w:pPr>
      <w:rPr>
        <w:rFonts w:hint="default" w:ascii="Wingdings" w:hAnsi="Wingdings"/>
      </w:rPr>
    </w:lvl>
    <w:lvl w:ilvl="6" w:tplc="41DCF5CE">
      <w:start w:val="1"/>
      <w:numFmt w:val="bullet"/>
      <w:lvlText w:val=""/>
      <w:lvlJc w:val="left"/>
      <w:pPr>
        <w:ind w:left="5040" w:hanging="360"/>
      </w:pPr>
      <w:rPr>
        <w:rFonts w:hint="default" w:ascii="Symbol" w:hAnsi="Symbol"/>
      </w:rPr>
    </w:lvl>
    <w:lvl w:ilvl="7" w:tplc="87460C3C">
      <w:start w:val="1"/>
      <w:numFmt w:val="bullet"/>
      <w:lvlText w:val="o"/>
      <w:lvlJc w:val="left"/>
      <w:pPr>
        <w:ind w:left="5760" w:hanging="360"/>
      </w:pPr>
      <w:rPr>
        <w:rFonts w:hint="default" w:ascii="Courier New" w:hAnsi="Courier New"/>
      </w:rPr>
    </w:lvl>
    <w:lvl w:ilvl="8" w:tplc="DACC549E">
      <w:start w:val="1"/>
      <w:numFmt w:val="bullet"/>
      <w:lvlText w:val=""/>
      <w:lvlJc w:val="left"/>
      <w:pPr>
        <w:ind w:left="6480" w:hanging="360"/>
      </w:pPr>
      <w:rPr>
        <w:rFonts w:hint="default" w:ascii="Wingdings" w:hAnsi="Wingdings"/>
      </w:rPr>
    </w:lvl>
  </w:abstractNum>
  <w:abstractNum w:abstractNumId="14" w15:restartNumberingAfterBreak="0">
    <w:nsid w:val="7B774829"/>
    <w:multiLevelType w:val="multilevel"/>
    <w:tmpl w:val="1884C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
  </w:num>
  <w:num w:numId="4">
    <w:abstractNumId w:val="13"/>
  </w:num>
  <w:num w:numId="5">
    <w:abstractNumId w:val="6"/>
  </w:num>
  <w:num w:numId="6">
    <w:abstractNumId w:val="3"/>
  </w:num>
  <w:num w:numId="7">
    <w:abstractNumId w:val="14"/>
  </w:num>
  <w:num w:numId="8">
    <w:abstractNumId w:val="8"/>
  </w:num>
  <w:num w:numId="9">
    <w:abstractNumId w:val="0"/>
  </w:num>
  <w:num w:numId="10">
    <w:abstractNumId w:val="5"/>
  </w:num>
  <w:num w:numId="11">
    <w:abstractNumId w:val="2"/>
  </w:num>
  <w:num w:numId="12">
    <w:abstractNumId w:val="10"/>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146D9F"/>
    <w:rsid w:val="001540E7"/>
    <w:rsid w:val="001B5CFA"/>
    <w:rsid w:val="00330763"/>
    <w:rsid w:val="00331CAE"/>
    <w:rsid w:val="003D1DA3"/>
    <w:rsid w:val="00713BA0"/>
    <w:rsid w:val="00756298"/>
    <w:rsid w:val="007A62C1"/>
    <w:rsid w:val="028E0694"/>
    <w:rsid w:val="078ACF35"/>
    <w:rsid w:val="09AE73F7"/>
    <w:rsid w:val="0F54EE1A"/>
    <w:rsid w:val="0FD5AAF6"/>
    <w:rsid w:val="10801DC2"/>
    <w:rsid w:val="11CC50AC"/>
    <w:rsid w:val="11FA957B"/>
    <w:rsid w:val="162EE95C"/>
    <w:rsid w:val="18D5C7D0"/>
    <w:rsid w:val="1C6E265B"/>
    <w:rsid w:val="1E7A4075"/>
    <w:rsid w:val="1F1ACC84"/>
    <w:rsid w:val="20390927"/>
    <w:rsid w:val="272BD579"/>
    <w:rsid w:val="2927059A"/>
    <w:rsid w:val="299D3A04"/>
    <w:rsid w:val="29C85AD4"/>
    <w:rsid w:val="2A059B5A"/>
    <w:rsid w:val="2CCA5481"/>
    <w:rsid w:val="2D1BF52D"/>
    <w:rsid w:val="2F631AA4"/>
    <w:rsid w:val="2FF61792"/>
    <w:rsid w:val="37C4C93D"/>
    <w:rsid w:val="392B9E3C"/>
    <w:rsid w:val="39E3261E"/>
    <w:rsid w:val="3AA7CCA2"/>
    <w:rsid w:val="45D032C7"/>
    <w:rsid w:val="49FABB4A"/>
    <w:rsid w:val="4E20820C"/>
    <w:rsid w:val="4FF545D6"/>
    <w:rsid w:val="59494E37"/>
    <w:rsid w:val="59EB1297"/>
    <w:rsid w:val="5CCFE070"/>
    <w:rsid w:val="5E231A6C"/>
    <w:rsid w:val="5FC999DF"/>
    <w:rsid w:val="5FFBA078"/>
    <w:rsid w:val="60969CA6"/>
    <w:rsid w:val="62BB15C5"/>
    <w:rsid w:val="6373833B"/>
    <w:rsid w:val="734E389D"/>
    <w:rsid w:val="7660805E"/>
    <w:rsid w:val="7828EC00"/>
    <w:rsid w:val="791317E7"/>
    <w:rsid w:val="7A4BD72B"/>
    <w:rsid w:val="7AF9A249"/>
    <w:rsid w:val="7EB75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13BA0"/>
    <w:pPr>
      <w:tabs>
        <w:tab w:val="center" w:pos="4680"/>
        <w:tab w:val="right" w:pos="9360"/>
      </w:tabs>
    </w:pPr>
  </w:style>
  <w:style w:type="character" w:styleId="HeaderChar" w:customStyle="1">
    <w:name w:val="Header Char"/>
    <w:basedOn w:val="DefaultParagraphFont"/>
    <w:link w:val="Header"/>
    <w:uiPriority w:val="99"/>
    <w:rsid w:val="00713BA0"/>
  </w:style>
  <w:style w:type="paragraph" w:styleId="Footer">
    <w:name w:val="footer"/>
    <w:basedOn w:val="Normal"/>
    <w:link w:val="FooterChar"/>
    <w:uiPriority w:val="99"/>
    <w:unhideWhenUsed/>
    <w:rsid w:val="00713BA0"/>
    <w:pPr>
      <w:tabs>
        <w:tab w:val="center" w:pos="4680"/>
        <w:tab w:val="right" w:pos="9360"/>
      </w:tabs>
    </w:pPr>
  </w:style>
  <w:style w:type="character" w:styleId="FooterChar" w:customStyle="1">
    <w:name w:val="Footer Char"/>
    <w:basedOn w:val="DefaultParagraphFont"/>
    <w:link w:val="Footer"/>
    <w:uiPriority w:val="99"/>
    <w:rsid w:val="007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16804">
      <w:bodyDiv w:val="1"/>
      <w:marLeft w:val="0"/>
      <w:marRight w:val="0"/>
      <w:marTop w:val="0"/>
      <w:marBottom w:val="0"/>
      <w:divBdr>
        <w:top w:val="none" w:sz="0" w:space="0" w:color="auto"/>
        <w:left w:val="none" w:sz="0" w:space="0" w:color="auto"/>
        <w:bottom w:val="none" w:sz="0" w:space="0" w:color="auto"/>
        <w:right w:val="none" w:sz="0" w:space="0" w:color="auto"/>
      </w:divBdr>
      <w:divsChild>
        <w:div w:id="1327978087">
          <w:marLeft w:val="0"/>
          <w:marRight w:val="0"/>
          <w:marTop w:val="0"/>
          <w:marBottom w:val="0"/>
          <w:divBdr>
            <w:top w:val="none" w:sz="0" w:space="0" w:color="auto"/>
            <w:left w:val="none" w:sz="0" w:space="0" w:color="auto"/>
            <w:bottom w:val="none" w:sz="0" w:space="0" w:color="auto"/>
            <w:right w:val="none" w:sz="0" w:space="0" w:color="auto"/>
          </w:divBdr>
        </w:div>
        <w:div w:id="860894599">
          <w:marLeft w:val="0"/>
          <w:marRight w:val="0"/>
          <w:marTop w:val="0"/>
          <w:marBottom w:val="0"/>
          <w:divBdr>
            <w:top w:val="none" w:sz="0" w:space="0" w:color="auto"/>
            <w:left w:val="none" w:sz="0" w:space="0" w:color="auto"/>
            <w:bottom w:val="none" w:sz="0" w:space="0" w:color="auto"/>
            <w:right w:val="none" w:sz="0" w:space="0" w:color="auto"/>
          </w:divBdr>
        </w:div>
      </w:divsChild>
    </w:div>
    <w:div w:id="976104667">
      <w:bodyDiv w:val="1"/>
      <w:marLeft w:val="0"/>
      <w:marRight w:val="0"/>
      <w:marTop w:val="0"/>
      <w:marBottom w:val="0"/>
      <w:divBdr>
        <w:top w:val="none" w:sz="0" w:space="0" w:color="auto"/>
        <w:left w:val="none" w:sz="0" w:space="0" w:color="auto"/>
        <w:bottom w:val="none" w:sz="0" w:space="0" w:color="auto"/>
        <w:right w:val="none" w:sz="0" w:space="0" w:color="auto"/>
      </w:divBdr>
      <w:divsChild>
        <w:div w:id="1717313528">
          <w:marLeft w:val="0"/>
          <w:marRight w:val="0"/>
          <w:marTop w:val="0"/>
          <w:marBottom w:val="0"/>
          <w:divBdr>
            <w:top w:val="none" w:sz="0" w:space="0" w:color="auto"/>
            <w:left w:val="none" w:sz="0" w:space="0" w:color="auto"/>
            <w:bottom w:val="none" w:sz="0" w:space="0" w:color="auto"/>
            <w:right w:val="none" w:sz="0" w:space="0" w:color="auto"/>
          </w:divBdr>
        </w:div>
        <w:div w:id="1906253975">
          <w:marLeft w:val="0"/>
          <w:marRight w:val="0"/>
          <w:marTop w:val="0"/>
          <w:marBottom w:val="0"/>
          <w:divBdr>
            <w:top w:val="none" w:sz="0" w:space="0" w:color="auto"/>
            <w:left w:val="none" w:sz="0" w:space="0" w:color="auto"/>
            <w:bottom w:val="none" w:sz="0" w:space="0" w:color="auto"/>
            <w:right w:val="none" w:sz="0" w:space="0" w:color="auto"/>
          </w:divBdr>
        </w:div>
        <w:div w:id="1330980129">
          <w:marLeft w:val="0"/>
          <w:marRight w:val="0"/>
          <w:marTop w:val="0"/>
          <w:marBottom w:val="0"/>
          <w:divBdr>
            <w:top w:val="none" w:sz="0" w:space="0" w:color="auto"/>
            <w:left w:val="none" w:sz="0" w:space="0" w:color="auto"/>
            <w:bottom w:val="none" w:sz="0" w:space="0" w:color="auto"/>
            <w:right w:val="none" w:sz="0" w:space="0" w:color="auto"/>
          </w:divBdr>
        </w:div>
        <w:div w:id="1897668607">
          <w:marLeft w:val="0"/>
          <w:marRight w:val="0"/>
          <w:marTop w:val="0"/>
          <w:marBottom w:val="0"/>
          <w:divBdr>
            <w:top w:val="none" w:sz="0" w:space="0" w:color="auto"/>
            <w:left w:val="none" w:sz="0" w:space="0" w:color="auto"/>
            <w:bottom w:val="none" w:sz="0" w:space="0" w:color="auto"/>
            <w:right w:val="none" w:sz="0" w:space="0" w:color="auto"/>
          </w:divBdr>
        </w:div>
        <w:div w:id="37049192">
          <w:marLeft w:val="0"/>
          <w:marRight w:val="0"/>
          <w:marTop w:val="0"/>
          <w:marBottom w:val="0"/>
          <w:divBdr>
            <w:top w:val="none" w:sz="0" w:space="0" w:color="auto"/>
            <w:left w:val="none" w:sz="0" w:space="0" w:color="auto"/>
            <w:bottom w:val="none" w:sz="0" w:space="0" w:color="auto"/>
            <w:right w:val="none" w:sz="0" w:space="0" w:color="auto"/>
          </w:divBdr>
        </w:div>
        <w:div w:id="1606886846">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sChild>
    </w:div>
    <w:div w:id="1071806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073">
          <w:marLeft w:val="0"/>
          <w:marRight w:val="0"/>
          <w:marTop w:val="0"/>
          <w:marBottom w:val="0"/>
          <w:divBdr>
            <w:top w:val="none" w:sz="0" w:space="0" w:color="auto"/>
            <w:left w:val="none" w:sz="0" w:space="0" w:color="auto"/>
            <w:bottom w:val="none" w:sz="0" w:space="0" w:color="auto"/>
            <w:right w:val="none" w:sz="0" w:space="0" w:color="auto"/>
          </w:divBdr>
        </w:div>
        <w:div w:id="773479427">
          <w:marLeft w:val="0"/>
          <w:marRight w:val="0"/>
          <w:marTop w:val="0"/>
          <w:marBottom w:val="0"/>
          <w:divBdr>
            <w:top w:val="none" w:sz="0" w:space="0" w:color="auto"/>
            <w:left w:val="none" w:sz="0" w:space="0" w:color="auto"/>
            <w:bottom w:val="none" w:sz="0" w:space="0" w:color="auto"/>
            <w:right w:val="none" w:sz="0" w:space="0" w:color="auto"/>
          </w:divBdr>
          <w:divsChild>
            <w:div w:id="145514242">
              <w:marLeft w:val="0"/>
              <w:marRight w:val="0"/>
              <w:marTop w:val="0"/>
              <w:marBottom w:val="0"/>
              <w:divBdr>
                <w:top w:val="none" w:sz="0" w:space="0" w:color="auto"/>
                <w:left w:val="none" w:sz="0" w:space="0" w:color="auto"/>
                <w:bottom w:val="none" w:sz="0" w:space="0" w:color="auto"/>
                <w:right w:val="none" w:sz="0" w:space="0" w:color="auto"/>
              </w:divBdr>
            </w:div>
            <w:div w:id="217278857">
              <w:marLeft w:val="0"/>
              <w:marRight w:val="0"/>
              <w:marTop w:val="0"/>
              <w:marBottom w:val="0"/>
              <w:divBdr>
                <w:top w:val="none" w:sz="0" w:space="0" w:color="auto"/>
                <w:left w:val="none" w:sz="0" w:space="0" w:color="auto"/>
                <w:bottom w:val="none" w:sz="0" w:space="0" w:color="auto"/>
                <w:right w:val="none" w:sz="0" w:space="0" w:color="auto"/>
              </w:divBdr>
            </w:div>
            <w:div w:id="313802957">
              <w:marLeft w:val="0"/>
              <w:marRight w:val="0"/>
              <w:marTop w:val="0"/>
              <w:marBottom w:val="0"/>
              <w:divBdr>
                <w:top w:val="none" w:sz="0" w:space="0" w:color="auto"/>
                <w:left w:val="none" w:sz="0" w:space="0" w:color="auto"/>
                <w:bottom w:val="none" w:sz="0" w:space="0" w:color="auto"/>
                <w:right w:val="none" w:sz="0" w:space="0" w:color="auto"/>
              </w:divBdr>
            </w:div>
            <w:div w:id="1311404622">
              <w:marLeft w:val="0"/>
              <w:marRight w:val="0"/>
              <w:marTop w:val="0"/>
              <w:marBottom w:val="0"/>
              <w:divBdr>
                <w:top w:val="none" w:sz="0" w:space="0" w:color="auto"/>
                <w:left w:val="none" w:sz="0" w:space="0" w:color="auto"/>
                <w:bottom w:val="none" w:sz="0" w:space="0" w:color="auto"/>
                <w:right w:val="none" w:sz="0" w:space="0" w:color="auto"/>
              </w:divBdr>
            </w:div>
            <w:div w:id="1422680652">
              <w:marLeft w:val="0"/>
              <w:marRight w:val="0"/>
              <w:marTop w:val="0"/>
              <w:marBottom w:val="0"/>
              <w:divBdr>
                <w:top w:val="none" w:sz="0" w:space="0" w:color="auto"/>
                <w:left w:val="none" w:sz="0" w:space="0" w:color="auto"/>
                <w:bottom w:val="none" w:sz="0" w:space="0" w:color="auto"/>
                <w:right w:val="none" w:sz="0" w:space="0" w:color="auto"/>
              </w:divBdr>
            </w:div>
          </w:divsChild>
        </w:div>
        <w:div w:id="363944844">
          <w:marLeft w:val="0"/>
          <w:marRight w:val="0"/>
          <w:marTop w:val="0"/>
          <w:marBottom w:val="0"/>
          <w:divBdr>
            <w:top w:val="none" w:sz="0" w:space="0" w:color="auto"/>
            <w:left w:val="none" w:sz="0" w:space="0" w:color="auto"/>
            <w:bottom w:val="none" w:sz="0" w:space="0" w:color="auto"/>
            <w:right w:val="none" w:sz="0" w:space="0" w:color="auto"/>
          </w:divBdr>
          <w:divsChild>
            <w:div w:id="758138253">
              <w:marLeft w:val="0"/>
              <w:marRight w:val="0"/>
              <w:marTop w:val="0"/>
              <w:marBottom w:val="0"/>
              <w:divBdr>
                <w:top w:val="none" w:sz="0" w:space="0" w:color="auto"/>
                <w:left w:val="none" w:sz="0" w:space="0" w:color="auto"/>
                <w:bottom w:val="none" w:sz="0" w:space="0" w:color="auto"/>
                <w:right w:val="none" w:sz="0" w:space="0" w:color="auto"/>
              </w:divBdr>
            </w:div>
            <w:div w:id="692732700">
              <w:marLeft w:val="0"/>
              <w:marRight w:val="0"/>
              <w:marTop w:val="0"/>
              <w:marBottom w:val="0"/>
              <w:divBdr>
                <w:top w:val="none" w:sz="0" w:space="0" w:color="auto"/>
                <w:left w:val="none" w:sz="0" w:space="0" w:color="auto"/>
                <w:bottom w:val="none" w:sz="0" w:space="0" w:color="auto"/>
                <w:right w:val="none" w:sz="0" w:space="0" w:color="auto"/>
              </w:divBdr>
            </w:div>
            <w:div w:id="5373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20/10/relationships/intelligence" Target="intelligence2.xml" Id="Radc4e3ccfce441c3"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1.jpg" Id="rId1" /><Relationship Type="http://schemas.openxmlformats.org/officeDocument/2006/relationships/image" Target="/media/image.png" Id="R63b063c3e93b44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cc9d75-c801-4808-b4aa-db2cbca049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B6CF4D429D84EAB101AA25F9F671F" ma:contentTypeVersion="12" ma:contentTypeDescription="Create a new document." ma:contentTypeScope="" ma:versionID="be8bd62fe861b55c95d1bc4430d6b71f">
  <xsd:schema xmlns:xsd="http://www.w3.org/2001/XMLSchema" xmlns:xs="http://www.w3.org/2001/XMLSchema" xmlns:p="http://schemas.microsoft.com/office/2006/metadata/properties" xmlns:ns3="62cc9d75-c801-4808-b4aa-db2cbca049f9" targetNamespace="http://schemas.microsoft.com/office/2006/metadata/properties" ma:root="true" ma:fieldsID="d4d6397d2b47c56b14d2fec2d3ccbdab" ns3:_="">
    <xsd:import namespace="62cc9d75-c801-4808-b4aa-db2cbca049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c9d75-c801-4808-b4aa-db2cbca04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AEA5C-7611-498E-A252-FD4323AE659D}">
  <ds:schemaRefs>
    <ds:schemaRef ds:uri="http://schemas.microsoft.com/sharepoint/v3/contenttype/forms"/>
  </ds:schemaRefs>
</ds:datastoreItem>
</file>

<file path=customXml/itemProps2.xml><?xml version="1.0" encoding="utf-8"?>
<ds:datastoreItem xmlns:ds="http://schemas.openxmlformats.org/officeDocument/2006/customXml" ds:itemID="{5050B38E-193A-498F-B7F6-A79B76A2AE07}">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62cc9d75-c801-4808-b4aa-db2cbca049f9"/>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7A78432-E5B6-4501-B26E-57BD61D0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c9d75-c801-4808-b4aa-db2cbca04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Thompson, Marcia</dc:creator>
  <lastModifiedBy>Thompson, Marcia</lastModifiedBy>
  <revision>5</revision>
  <lastPrinted>2023-07-31T17:07:00.0000000Z</lastPrinted>
  <dcterms:created xsi:type="dcterms:W3CDTF">2023-07-31T17:59:00.0000000Z</dcterms:created>
  <dcterms:modified xsi:type="dcterms:W3CDTF">2024-08-02T15:30:53.3347053Z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0x010100706B6CF4D429D84EAB101AA25F9F671F</vt:lpwstr>
  </property>
</Properties>
</file>